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877" w:type="dxa"/>
        <w:tblInd w:w="-885" w:type="dxa"/>
        <w:tblLook w:val="04A0"/>
      </w:tblPr>
      <w:tblGrid>
        <w:gridCol w:w="516"/>
        <w:gridCol w:w="5811"/>
        <w:gridCol w:w="4191"/>
        <w:gridCol w:w="5359"/>
      </w:tblGrid>
      <w:tr w:rsidR="008441E0" w:rsidRPr="008441E0" w:rsidTr="009315F0">
        <w:tc>
          <w:tcPr>
            <w:tcW w:w="516" w:type="dxa"/>
          </w:tcPr>
          <w:p w:rsidR="008441E0" w:rsidRPr="000D2B05" w:rsidRDefault="0041049D" w:rsidP="00206B5C">
            <w:pPr>
              <w:jc w:val="center"/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№</w:t>
            </w:r>
          </w:p>
          <w:p w:rsidR="0041049D" w:rsidRPr="000D2B05" w:rsidRDefault="0041049D" w:rsidP="0020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п/п</w:t>
            </w:r>
          </w:p>
        </w:tc>
        <w:tc>
          <w:tcPr>
            <w:tcW w:w="5764" w:type="dxa"/>
          </w:tcPr>
          <w:p w:rsidR="0041049D" w:rsidRPr="000D2B05" w:rsidRDefault="0041049D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</w:t>
            </w:r>
            <w:proofErr w:type="gramStart"/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</w:t>
            </w:r>
            <w:proofErr w:type="gramEnd"/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надзора),видыдеятельности</w:t>
            </w:r>
          </w:p>
        </w:tc>
        <w:tc>
          <w:tcPr>
            <w:tcW w:w="4211" w:type="dxa"/>
          </w:tcPr>
          <w:p w:rsidR="0041049D" w:rsidRPr="000D2B05" w:rsidRDefault="0041049D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нарушения</w:t>
            </w:r>
          </w:p>
        </w:tc>
        <w:tc>
          <w:tcPr>
            <w:tcW w:w="5386" w:type="dxa"/>
          </w:tcPr>
          <w:p w:rsidR="0092362F" w:rsidRPr="000D2B05" w:rsidRDefault="0092362F" w:rsidP="00F87B29">
            <w:pPr>
              <w:pStyle w:val="TableParagraph"/>
              <w:spacing w:line="281" w:lineRule="exact"/>
              <w:ind w:left="114"/>
              <w:jc w:val="center"/>
              <w:rPr>
                <w:b/>
                <w:sz w:val="24"/>
                <w:szCs w:val="24"/>
              </w:rPr>
            </w:pPr>
            <w:r w:rsidRPr="000D2B05">
              <w:rPr>
                <w:b/>
                <w:sz w:val="24"/>
                <w:szCs w:val="24"/>
              </w:rPr>
              <w:t xml:space="preserve">Наименование технических регламентов </w:t>
            </w:r>
            <w:r w:rsidRPr="000D2B05">
              <w:rPr>
                <w:b/>
                <w:w w:val="95"/>
                <w:sz w:val="24"/>
                <w:szCs w:val="24"/>
              </w:rPr>
              <w:t>Таможенногосоюза,техническихрегламентов</w:t>
            </w:r>
          </w:p>
          <w:p w:rsidR="0041049D" w:rsidRPr="000D2B05" w:rsidRDefault="0092362F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Евразийскогоэкономическогосоюзаилиобщих</w:t>
            </w:r>
            <w:r w:rsidR="0096119F"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санитарно-эпидемиологических требований, установленных Президентом Республики Беларусь, специфических санитарно-эпидемиологических требований, </w:t>
            </w:r>
            <w:r w:rsidR="00E10C1A"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8441E0" w:rsidRPr="008441E0" w:rsidTr="009315F0">
        <w:tc>
          <w:tcPr>
            <w:tcW w:w="516" w:type="dxa"/>
          </w:tcPr>
          <w:p w:rsidR="0041049D" w:rsidRPr="008441E0" w:rsidRDefault="00E1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4" w:type="dxa"/>
          </w:tcPr>
          <w:p w:rsidR="0041049D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211" w:type="dxa"/>
          </w:tcPr>
          <w:p w:rsidR="005F2439" w:rsidRPr="009105F7" w:rsidRDefault="00155698" w:rsidP="005F2439">
            <w:pPr>
              <w:rPr>
                <w:rFonts w:ascii="Times New Roman" w:hAnsi="Times New Roman" w:cs="Times New Roman"/>
              </w:rPr>
            </w:pPr>
            <w:proofErr w:type="gramStart"/>
            <w:r w:rsidRPr="009105F7">
              <w:rPr>
                <w:rFonts w:ascii="Times New Roman" w:hAnsi="Times New Roman" w:cs="Times New Roman"/>
              </w:rPr>
              <w:t>Н</w:t>
            </w:r>
            <w:r w:rsidR="005F2439" w:rsidRPr="009105F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F2439" w:rsidRPr="009105F7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 xml:space="preserve">етекущих </w:t>
            </w:r>
            <w:r w:rsidR="005F2439" w:rsidRPr="009105F7">
              <w:rPr>
                <w:rFonts w:ascii="Times New Roman" w:hAnsi="Times New Roman" w:cs="Times New Roman"/>
              </w:rPr>
              <w:t>ремонтов</w:t>
            </w:r>
            <w:r>
              <w:rPr>
                <w:rFonts w:ascii="Times New Roman" w:hAnsi="Times New Roman" w:cs="Times New Roman"/>
              </w:rPr>
              <w:t xml:space="preserve"> производственных помещений;</w:t>
            </w:r>
          </w:p>
          <w:p w:rsidR="0041049D" w:rsidRPr="009105F7" w:rsidRDefault="00934446" w:rsidP="005F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-неудовлетворительное </w:t>
            </w:r>
            <w:r w:rsidR="005F2439" w:rsidRPr="009105F7">
              <w:rPr>
                <w:rFonts w:ascii="Times New Roman" w:hAnsi="Times New Roman" w:cs="Times New Roman"/>
              </w:rPr>
              <w:t>санитарное состояние территории</w:t>
            </w:r>
          </w:p>
        </w:tc>
        <w:tc>
          <w:tcPr>
            <w:tcW w:w="5386" w:type="dxa"/>
          </w:tcPr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t>ТР ТС 021/2011 «О безопасности пищевой продукции» Глава3 Статья 10ч.3п.8; статья 14 ч.2 п.6</w:t>
            </w: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t>п.4,5Правил благоустройства  и содержания населенных  пунктов, утв. Постановлением Совета Министров  Республики Беларусь  от 28.11.2012 № 108</w:t>
            </w:r>
          </w:p>
        </w:tc>
      </w:tr>
      <w:tr w:rsidR="008441E0" w:rsidRPr="008441E0" w:rsidTr="009315F0">
        <w:tc>
          <w:tcPr>
            <w:tcW w:w="516" w:type="dxa"/>
          </w:tcPr>
          <w:p w:rsidR="0041049D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4" w:type="dxa"/>
          </w:tcPr>
          <w:p w:rsidR="00475F87" w:rsidRPr="008441E0" w:rsidRDefault="00475F87" w:rsidP="0027751F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 общественного питания,</w:t>
            </w:r>
          </w:p>
          <w:p w:rsidR="0041049D" w:rsidRPr="008441E0" w:rsidRDefault="00475F87" w:rsidP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объекты, рынки </w:t>
            </w:r>
            <w:r w:rsidRPr="008441E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при</w:t>
            </w: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обращениипищевойпродукции</w:t>
            </w:r>
          </w:p>
        </w:tc>
        <w:tc>
          <w:tcPr>
            <w:tcW w:w="4211" w:type="dxa"/>
          </w:tcPr>
          <w:p w:rsidR="005F2439" w:rsidRPr="009105F7" w:rsidRDefault="005F2439" w:rsidP="0095256D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нарушения в части производственного контроля (</w:t>
            </w:r>
            <w:r w:rsidR="00155698">
              <w:rPr>
                <w:rFonts w:ascii="Times New Roman" w:hAnsi="Times New Roman" w:cs="Times New Roman"/>
              </w:rPr>
              <w:t>не</w:t>
            </w:r>
            <w:r w:rsidRPr="009105F7">
              <w:rPr>
                <w:rFonts w:ascii="Times New Roman" w:hAnsi="Times New Roman" w:cs="Times New Roman"/>
              </w:rPr>
              <w:t>проведение лабораторного контроля, отсутствие либо недостаточность проведения производственного контроля со стороны администрации организации за соблюдением требований законодательства в  области санитарно-эпидемиологического благополучия населения;</w:t>
            </w:r>
          </w:p>
          <w:p w:rsidR="005F2439" w:rsidRDefault="005F2439" w:rsidP="0095256D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  <w:proofErr w:type="gramStart"/>
            <w:r w:rsidRPr="009105F7">
              <w:rPr>
                <w:rFonts w:ascii="Times New Roman" w:hAnsi="Times New Roman" w:cs="Times New Roman"/>
              </w:rPr>
              <w:t>не</w:t>
            </w:r>
            <w:r w:rsidR="00155698">
              <w:rPr>
                <w:rFonts w:ascii="Times New Roman" w:hAnsi="Times New Roman" w:cs="Times New Roman"/>
              </w:rPr>
              <w:t>своевременное</w:t>
            </w:r>
            <w:proofErr w:type="gramEnd"/>
            <w:r w:rsidR="00155698">
              <w:rPr>
                <w:rFonts w:ascii="Times New Roman" w:hAnsi="Times New Roman" w:cs="Times New Roman"/>
              </w:rPr>
              <w:t xml:space="preserve"> </w:t>
            </w:r>
            <w:r w:rsidRPr="009105F7">
              <w:rPr>
                <w:rFonts w:ascii="Times New Roman" w:hAnsi="Times New Roman" w:cs="Times New Roman"/>
              </w:rPr>
              <w:t xml:space="preserve">проведения </w:t>
            </w:r>
            <w:r w:rsidR="00155698">
              <w:rPr>
                <w:rFonts w:ascii="Times New Roman" w:hAnsi="Times New Roman" w:cs="Times New Roman"/>
              </w:rPr>
              <w:t xml:space="preserve">текущих </w:t>
            </w:r>
            <w:r w:rsidRPr="009105F7">
              <w:rPr>
                <w:rFonts w:ascii="Times New Roman" w:hAnsi="Times New Roman" w:cs="Times New Roman"/>
              </w:rPr>
              <w:t xml:space="preserve"> ремонтов</w:t>
            </w:r>
            <w:r w:rsidR="00155698">
              <w:rPr>
                <w:rFonts w:ascii="Times New Roman" w:hAnsi="Times New Roman" w:cs="Times New Roman"/>
              </w:rPr>
              <w:t xml:space="preserve"> помещений</w:t>
            </w:r>
            <w:r w:rsidRPr="009105F7">
              <w:rPr>
                <w:rFonts w:ascii="Times New Roman" w:hAnsi="Times New Roman" w:cs="Times New Roman"/>
              </w:rPr>
              <w:t>;</w:t>
            </w:r>
          </w:p>
          <w:p w:rsidR="009970A9" w:rsidRPr="009105F7" w:rsidRDefault="009970A9" w:rsidP="009525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соблюдение сроков годности и реализации пищевой продукции.</w:t>
            </w:r>
            <w:bookmarkStart w:id="0" w:name="_GoBack"/>
            <w:bookmarkEnd w:id="0"/>
          </w:p>
          <w:p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неудовлетворительное  санитарное состояние территории</w:t>
            </w:r>
          </w:p>
        </w:tc>
        <w:tc>
          <w:tcPr>
            <w:tcW w:w="5386" w:type="dxa"/>
          </w:tcPr>
          <w:p w:rsidR="005F2439" w:rsidRPr="009105F7" w:rsidRDefault="005F2439" w:rsidP="005F2439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9105F7">
              <w:rPr>
                <w:rFonts w:eastAsia="Calibri"/>
                <w:sz w:val="22"/>
                <w:szCs w:val="22"/>
              </w:rPr>
              <w:lastRenderedPageBreak/>
              <w:t>СНиП «Санитарно-эпидемиологические  требования  к осуществлению  производственного контроля при производстве, реализации, хранении, транспортировке продовольственного сырья и  (или)  пищевых продуктов», утв. Постановлением  МЗ РБ №32 от 30.03.2012  Глава</w:t>
            </w:r>
            <w:proofErr w:type="gramStart"/>
            <w:r w:rsidRPr="009105F7">
              <w:rPr>
                <w:rFonts w:eastAsia="Calibri"/>
                <w:sz w:val="22"/>
                <w:szCs w:val="22"/>
              </w:rPr>
              <w:t>2</w:t>
            </w:r>
            <w:proofErr w:type="gramEnd"/>
            <w:r w:rsidRPr="009105F7">
              <w:rPr>
                <w:rFonts w:eastAsia="Calibri"/>
                <w:sz w:val="22"/>
                <w:szCs w:val="22"/>
              </w:rPr>
              <w:t xml:space="preserve">  п.6-8.</w:t>
            </w: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t>ТР ТС 021/2011 «О безопасности пищевой продукции» Глава3 Статья 10ч.3п.8; статья 14 ч.2 п.6</w:t>
            </w:r>
          </w:p>
          <w:p w:rsidR="00227D8D" w:rsidRDefault="00227D8D" w:rsidP="005F2439">
            <w:pPr>
              <w:rPr>
                <w:rFonts w:ascii="Times New Roman" w:hAnsi="Times New Roman" w:cs="Times New Roman"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Декрет </w:t>
            </w:r>
            <w:r w:rsidR="00227D8D">
              <w:rPr>
                <w:rFonts w:ascii="Times New Roman" w:hAnsi="Times New Roman" w:cs="Times New Roman"/>
              </w:rPr>
              <w:t>П</w:t>
            </w:r>
            <w:r w:rsidRPr="009105F7">
              <w:rPr>
                <w:rFonts w:ascii="Times New Roman" w:hAnsi="Times New Roman" w:cs="Times New Roman"/>
              </w:rPr>
              <w:t>резидента РБ от 23.11.2017 №7п.3</w:t>
            </w: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lastRenderedPageBreak/>
              <w:t>п.4,5 Правил благоустройства  и содержания населенных  пунктов, утв. Постановлением Совета Министров  Республики Беларусь  от 28.11.2012 № 108</w:t>
            </w:r>
          </w:p>
        </w:tc>
      </w:tr>
      <w:tr w:rsidR="00475F87" w:rsidRPr="008441E0" w:rsidTr="009315F0">
        <w:tc>
          <w:tcPr>
            <w:tcW w:w="516" w:type="dxa"/>
          </w:tcPr>
          <w:p w:rsidR="00475F87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64" w:type="dxa"/>
          </w:tcPr>
          <w:p w:rsidR="00475F87" w:rsidRPr="008441E0" w:rsidRDefault="00475F87" w:rsidP="00475F87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ind w:left="125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Торговые объекты, </w:t>
            </w:r>
            <w:r w:rsidRPr="008441E0">
              <w:rPr>
                <w:spacing w:val="-1"/>
                <w:sz w:val="24"/>
                <w:szCs w:val="24"/>
              </w:rPr>
              <w:t>реализующие</w:t>
            </w:r>
            <w:r w:rsidRPr="008441E0">
              <w:rPr>
                <w:sz w:val="24"/>
                <w:szCs w:val="24"/>
              </w:rPr>
              <w:t>непродовольственныетовары</w:t>
            </w:r>
          </w:p>
        </w:tc>
        <w:tc>
          <w:tcPr>
            <w:tcW w:w="4211" w:type="dxa"/>
          </w:tcPr>
          <w:p w:rsidR="00475F87" w:rsidRPr="0030561C" w:rsidRDefault="00155698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-отсутствие документов, подтверждающих качество и безопасность товаров;</w:t>
            </w:r>
          </w:p>
          <w:p w:rsidR="00155698" w:rsidRPr="0030561C" w:rsidRDefault="00155698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-неполная маркировка на реализуемые товары</w:t>
            </w:r>
          </w:p>
        </w:tc>
        <w:tc>
          <w:tcPr>
            <w:tcW w:w="5386" w:type="dxa"/>
          </w:tcPr>
          <w:p w:rsidR="00475F87" w:rsidRPr="0030561C" w:rsidRDefault="000D63AE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</w:t>
            </w:r>
            <w:r w:rsidR="0030561C" w:rsidRPr="00305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561C" w:rsidRPr="0030561C">
              <w:rPr>
                <w:rFonts w:ascii="Times New Roman" w:hAnsi="Times New Roman" w:cs="Times New Roman"/>
              </w:rPr>
              <w:t>ТР</w:t>
            </w:r>
            <w:proofErr w:type="gramEnd"/>
            <w:r w:rsidR="0030561C" w:rsidRPr="0030561C">
              <w:rPr>
                <w:rFonts w:ascii="Times New Roman" w:hAnsi="Times New Roman" w:cs="Times New Roman"/>
              </w:rPr>
              <w:t xml:space="preserve"> ТС 017/2011 </w:t>
            </w:r>
            <w:r w:rsidR="00BA1C51">
              <w:rPr>
                <w:rFonts w:ascii="Times New Roman" w:hAnsi="Times New Roman" w:cs="Times New Roman"/>
              </w:rPr>
              <w:t>«</w:t>
            </w:r>
            <w:r w:rsidR="0030561C" w:rsidRPr="0030561C">
              <w:rPr>
                <w:rFonts w:ascii="Times New Roman" w:hAnsi="Times New Roman" w:cs="Times New Roman"/>
              </w:rPr>
              <w:t>О безопасности продукции легкой промышленности</w:t>
            </w:r>
            <w:r w:rsidR="00BA1C51">
              <w:rPr>
                <w:rFonts w:ascii="Times New Roman" w:hAnsi="Times New Roman" w:cs="Times New Roman"/>
              </w:rPr>
              <w:t xml:space="preserve">», </w:t>
            </w:r>
            <w:r w:rsidR="0030561C" w:rsidRPr="0030561C">
              <w:rPr>
                <w:rFonts w:ascii="Times New Roman" w:hAnsi="Times New Roman" w:cs="Times New Roman"/>
              </w:rPr>
              <w:t xml:space="preserve"> статья 9 п.1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tabs>
                <w:tab w:val="left" w:pos="2300"/>
              </w:tabs>
              <w:spacing w:line="319" w:lineRule="exact"/>
              <w:ind w:left="92"/>
              <w:jc w:val="both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 агропромышленного</w:t>
            </w:r>
          </w:p>
          <w:p w:rsidR="00991A06" w:rsidRPr="008441E0" w:rsidRDefault="00991A06" w:rsidP="00991A06">
            <w:pPr>
              <w:pStyle w:val="TableParagraph"/>
              <w:tabs>
                <w:tab w:val="left" w:pos="2587"/>
                <w:tab w:val="left" w:pos="3291"/>
                <w:tab w:val="left" w:pos="3923"/>
              </w:tabs>
              <w:spacing w:before="3" w:line="237" w:lineRule="auto"/>
              <w:ind w:left="96" w:right="91"/>
              <w:jc w:val="both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Комплекса и объектыпромышленности, деятельностькоторых потенциально опасна для</w:t>
            </w:r>
          </w:p>
          <w:p w:rsidR="00991A06" w:rsidRPr="008441E0" w:rsidRDefault="00991A06" w:rsidP="00991A06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ind w:left="125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населения</w:t>
            </w:r>
          </w:p>
        </w:tc>
        <w:tc>
          <w:tcPr>
            <w:tcW w:w="4211" w:type="dxa"/>
          </w:tcPr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393A1E" w:rsidRPr="009105F7">
              <w:rPr>
                <w:sz w:val="22"/>
                <w:szCs w:val="22"/>
              </w:rPr>
              <w:t>ерритория объекта не содержится в чистоте, в том числе не осуществляется хранение отходов на обозначенных площадках и не обеспечен своевременный покос травы участков озеленения</w:t>
            </w:r>
            <w:r w:rsidR="001633B3">
              <w:rPr>
                <w:sz w:val="22"/>
                <w:szCs w:val="22"/>
              </w:rPr>
              <w:t xml:space="preserve">, </w:t>
            </w:r>
            <w:r w:rsidR="001633B3" w:rsidRPr="009B6195">
              <w:rPr>
                <w:sz w:val="24"/>
              </w:rPr>
              <w:t xml:space="preserve">не проведены </w:t>
            </w:r>
            <w:r w:rsidR="001633B3">
              <w:rPr>
                <w:sz w:val="24"/>
              </w:rPr>
              <w:t xml:space="preserve">в полном объеме </w:t>
            </w:r>
            <w:r w:rsidR="001633B3" w:rsidRPr="009B6195">
              <w:rPr>
                <w:sz w:val="24"/>
              </w:rPr>
              <w:t>противогололедные мероприятия: подъездные пути не в полном объеме расчищены,   посыпка песчано-солевой смесью производственн</w:t>
            </w:r>
            <w:r w:rsidR="001633B3">
              <w:rPr>
                <w:sz w:val="24"/>
              </w:rPr>
              <w:t>ых</w:t>
            </w:r>
            <w:r w:rsidR="001633B3" w:rsidRPr="009B6195">
              <w:rPr>
                <w:sz w:val="24"/>
              </w:rPr>
              <w:t xml:space="preserve"> территори</w:t>
            </w:r>
            <w:r w:rsidR="001633B3">
              <w:rPr>
                <w:sz w:val="24"/>
              </w:rPr>
              <w:t>й</w:t>
            </w:r>
            <w:r w:rsidR="001633B3" w:rsidRPr="009B6195">
              <w:rPr>
                <w:sz w:val="24"/>
              </w:rPr>
              <w:t xml:space="preserve"> не проведена</w:t>
            </w:r>
            <w:r w:rsidR="001633B3">
              <w:rPr>
                <w:sz w:val="24"/>
              </w:rPr>
              <w:t>.</w:t>
            </w:r>
          </w:p>
          <w:p w:rsidR="009D299C" w:rsidRDefault="009D299C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393A1E" w:rsidRPr="009105F7">
              <w:rPr>
                <w:sz w:val="22"/>
                <w:szCs w:val="22"/>
              </w:rPr>
              <w:t xml:space="preserve">е содержатся в чистоте производственные, санитарно-бытовые помещения, рабочие места и технологическое оборудование. </w:t>
            </w: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Pr="009A5A07" w:rsidRDefault="0073090A" w:rsidP="0073090A">
            <w:pPr>
              <w:pStyle w:val="a4"/>
              <w:jc w:val="both"/>
              <w:rPr>
                <w:sz w:val="22"/>
                <w:szCs w:val="22"/>
              </w:rPr>
            </w:pPr>
            <w:bookmarkStart w:id="1" w:name="_Hlk117088053"/>
            <w:r w:rsidRPr="009A5A07">
              <w:rPr>
                <w:sz w:val="22"/>
                <w:szCs w:val="22"/>
              </w:rPr>
              <w:t xml:space="preserve">- не </w:t>
            </w:r>
            <w:r w:rsidRPr="009A5A07">
              <w:rPr>
                <w:bCs/>
                <w:sz w:val="22"/>
                <w:szCs w:val="22"/>
              </w:rPr>
              <w:t>созданы условия для мойки сельхозтехники, площадка для мойки не оборудована водонепроницаемым покрытием и крышкой.</w:t>
            </w:r>
          </w:p>
          <w:p w:rsidR="00C90CD9" w:rsidRPr="009A5A07" w:rsidRDefault="00C90CD9" w:rsidP="0073090A">
            <w:pPr>
              <w:pStyle w:val="a4"/>
              <w:jc w:val="both"/>
              <w:rPr>
                <w:sz w:val="22"/>
                <w:szCs w:val="22"/>
              </w:rPr>
            </w:pPr>
          </w:p>
          <w:p w:rsidR="0073090A" w:rsidRPr="009A5A07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73090A" w:rsidRPr="009A5A07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D8683A" w:rsidRDefault="00D8683A" w:rsidP="0073090A">
            <w:pPr>
              <w:pStyle w:val="a4"/>
              <w:rPr>
                <w:sz w:val="22"/>
                <w:szCs w:val="22"/>
              </w:rPr>
            </w:pPr>
          </w:p>
          <w:bookmarkEnd w:id="1"/>
          <w:p w:rsidR="00186C21" w:rsidRPr="00835D35" w:rsidRDefault="00DB1005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835D35"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835D35">
              <w:rPr>
                <w:color w:val="000000"/>
                <w:sz w:val="22"/>
                <w:szCs w:val="22"/>
              </w:rPr>
              <w:t xml:space="preserve">со стороны администрации хозяйства снижен производственный </w:t>
            </w:r>
            <w:proofErr w:type="gramStart"/>
            <w:r w:rsidRPr="00835D35">
              <w:rPr>
                <w:color w:val="000000"/>
                <w:sz w:val="22"/>
                <w:szCs w:val="22"/>
              </w:rPr>
              <w:t xml:space="preserve">контроль </w:t>
            </w:r>
            <w:r w:rsidRPr="00835D35">
              <w:rPr>
                <w:sz w:val="22"/>
                <w:szCs w:val="22"/>
              </w:rPr>
              <w:t>за</w:t>
            </w:r>
            <w:proofErr w:type="gramEnd"/>
            <w:r w:rsidRPr="00835D35">
              <w:rPr>
                <w:sz w:val="22"/>
                <w:szCs w:val="22"/>
              </w:rPr>
              <w:t xml:space="preserve"> соблюдением законодательства в области  санитарно-эпидемиологического благополучия населения  на объектах КСУП «</w:t>
            </w:r>
            <w:proofErr w:type="spellStart"/>
            <w:r w:rsidRPr="00835D35">
              <w:rPr>
                <w:sz w:val="22"/>
                <w:szCs w:val="22"/>
              </w:rPr>
              <w:t>Езерский</w:t>
            </w:r>
            <w:proofErr w:type="spellEnd"/>
            <w:r w:rsidRPr="00835D35">
              <w:rPr>
                <w:sz w:val="22"/>
                <w:szCs w:val="22"/>
              </w:rPr>
              <w:t xml:space="preserve">» (столовая </w:t>
            </w:r>
            <w:proofErr w:type="spellStart"/>
            <w:r w:rsidRPr="00835D35">
              <w:rPr>
                <w:sz w:val="22"/>
                <w:szCs w:val="22"/>
              </w:rPr>
              <w:t>Езеры</w:t>
            </w:r>
            <w:proofErr w:type="spellEnd"/>
            <w:r w:rsidRPr="00835D35">
              <w:rPr>
                <w:sz w:val="22"/>
                <w:szCs w:val="22"/>
              </w:rPr>
              <w:t xml:space="preserve">, МТК </w:t>
            </w:r>
            <w:proofErr w:type="spellStart"/>
            <w:r w:rsidRPr="00835D35">
              <w:rPr>
                <w:sz w:val="22"/>
                <w:szCs w:val="22"/>
              </w:rPr>
              <w:t>Езеры</w:t>
            </w:r>
            <w:proofErr w:type="spellEnd"/>
            <w:r w:rsidRPr="00835D35">
              <w:rPr>
                <w:sz w:val="22"/>
                <w:szCs w:val="22"/>
              </w:rPr>
              <w:t xml:space="preserve">) в части выпускаемой продукции, питьевой </w:t>
            </w:r>
            <w:r w:rsidRPr="00835D35">
              <w:rPr>
                <w:sz w:val="22"/>
                <w:szCs w:val="22"/>
                <w:lang w:val="be-BY"/>
              </w:rPr>
              <w:t xml:space="preserve"> воды  соответствующего качества</w:t>
            </w:r>
            <w:r w:rsidRPr="00835D35">
              <w:rPr>
                <w:sz w:val="22"/>
                <w:szCs w:val="22"/>
              </w:rPr>
              <w:t>, санитарного состояния объектов, соблюдения режимов мойки и дезинфекции оборудования, инвентаря, посуды и рабочих поверхностей.</w:t>
            </w:r>
          </w:p>
          <w:p w:rsidR="00186C21" w:rsidRDefault="00186C21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DB1005" w:rsidRPr="001E5D3B" w:rsidRDefault="00DB1005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1E5D3B">
              <w:rPr>
                <w:bCs/>
                <w:sz w:val="22"/>
                <w:szCs w:val="22"/>
              </w:rPr>
              <w:t xml:space="preserve">- </w:t>
            </w:r>
            <w:r w:rsidRPr="001E5D3B">
              <w:rPr>
                <w:sz w:val="22"/>
                <w:szCs w:val="22"/>
              </w:rPr>
              <w:t>на рабочих местах  уровень освещенности не соответствует норме  зрительных работ согласно установленным  требованиям ТНПА</w:t>
            </w:r>
          </w:p>
          <w:p w:rsidR="00186C21" w:rsidRPr="009105F7" w:rsidRDefault="00186C21" w:rsidP="0012507D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2507D" w:rsidRPr="00087595" w:rsidRDefault="00C90CD9" w:rsidP="0012507D">
            <w:pPr>
              <w:jc w:val="both"/>
              <w:rPr>
                <w:rFonts w:ascii="Times New Roman" w:hAnsi="Times New Roman" w:cs="Times New Roman"/>
              </w:rPr>
            </w:pPr>
            <w:r w:rsidRPr="00087595"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="00E32344" w:rsidRPr="00087595">
              <w:rPr>
                <w:rFonts w:ascii="Times New Roman" w:hAnsi="Times New Roman" w:cs="Times New Roman"/>
              </w:rPr>
              <w:t>17</w:t>
            </w:r>
            <w:r w:rsidR="00087595" w:rsidRPr="00087595">
              <w:rPr>
                <w:rFonts w:ascii="Times New Roman" w:hAnsi="Times New Roman" w:cs="Times New Roman"/>
              </w:rPr>
              <w:t xml:space="preserve">санитарных норм и правил «Санитарно-эпидемиологические требования к условиям труда работающих, содержанию и эксплуатацию производственных объектов». утв. Постановлением МЗ РБ №114 от 19.07.2023 (далее-СНП).  </w:t>
            </w:r>
          </w:p>
          <w:p w:rsidR="009D299C" w:rsidRDefault="009D299C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633B3" w:rsidRDefault="001633B3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D8683A" w:rsidRPr="00087595" w:rsidRDefault="00C90CD9" w:rsidP="00D86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D8683A">
              <w:rPr>
                <w:rFonts w:ascii="Times New Roman" w:hAnsi="Times New Roman" w:cs="Times New Roman"/>
              </w:rPr>
              <w:t>54</w:t>
            </w:r>
            <w:r w:rsidR="00D8683A" w:rsidRPr="00087595">
              <w:rPr>
                <w:rFonts w:ascii="Times New Roman" w:hAnsi="Times New Roman" w:cs="Times New Roman"/>
              </w:rPr>
              <w:t xml:space="preserve">санитарных норм и правил «Санитарно-эпидемиологические требования к условиям труда работающих, содержанию и эксплуатацию производственных объектов». утв. Постановлением МЗ РБ №114 от 19.07.2023 (далее-СНП).  </w:t>
            </w:r>
          </w:p>
          <w:p w:rsidR="00D8683A" w:rsidRDefault="00D8683A" w:rsidP="00D8683A">
            <w:pPr>
              <w:jc w:val="both"/>
              <w:rPr>
                <w:rFonts w:ascii="Times New Roman" w:hAnsi="Times New Roman" w:cs="Times New Roman"/>
              </w:rPr>
            </w:pPr>
          </w:p>
          <w:p w:rsidR="00D8683A" w:rsidRDefault="00D8683A" w:rsidP="00D86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п.18 </w:t>
            </w:r>
            <w:r w:rsidRPr="009105F7">
              <w:rPr>
                <w:rFonts w:ascii="Times New Roman" w:hAnsi="Times New Roman" w:cs="Times New Roman"/>
              </w:rPr>
              <w:t xml:space="preserve"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№42. </w:t>
            </w:r>
          </w:p>
          <w:p w:rsidR="00DB1005" w:rsidRDefault="00DB1005" w:rsidP="0012507D">
            <w:pPr>
              <w:jc w:val="both"/>
              <w:rPr>
                <w:rFonts w:ascii="Times New Roman" w:hAnsi="Times New Roman" w:cs="Times New Roman"/>
              </w:rPr>
            </w:pPr>
            <w:bookmarkStart w:id="2" w:name="_Hlk142056162"/>
            <w:r w:rsidRPr="00501804">
              <w:rPr>
                <w:rFonts w:ascii="Times New Roman" w:hAnsi="Times New Roman" w:cs="Times New Roman"/>
              </w:rPr>
              <w:lastRenderedPageBreak/>
              <w:t>Глава 2, пункты 6-8  СНП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  утвержденных постановлением Министерства здравоохранения Республики Беларусь от 30 марта 2012 №32 (с изм. и доп.)</w:t>
            </w:r>
            <w:bookmarkEnd w:id="2"/>
          </w:p>
          <w:p w:rsidR="00DB1005" w:rsidRDefault="00DB1005" w:rsidP="001250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B1005" w:rsidRDefault="00DB1005" w:rsidP="001250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B1005" w:rsidRDefault="00DB1005" w:rsidP="001250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35D35" w:rsidRDefault="00835D35" w:rsidP="0012507D">
            <w:pPr>
              <w:jc w:val="both"/>
              <w:rPr>
                <w:rFonts w:ascii="Times New Roman" w:hAnsi="Times New Roman" w:cs="Times New Roman"/>
              </w:rPr>
            </w:pPr>
          </w:p>
          <w:p w:rsidR="00835D35" w:rsidRDefault="00835D35" w:rsidP="0012507D">
            <w:pPr>
              <w:jc w:val="both"/>
              <w:rPr>
                <w:rFonts w:ascii="Times New Roman" w:hAnsi="Times New Roman" w:cs="Times New Roman"/>
              </w:rPr>
            </w:pPr>
          </w:p>
          <w:p w:rsidR="00DB1005" w:rsidRPr="00C474F9" w:rsidRDefault="00DB1005" w:rsidP="001250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1804">
              <w:rPr>
                <w:rFonts w:ascii="Times New Roman" w:hAnsi="Times New Roman" w:cs="Times New Roman"/>
              </w:rPr>
              <w:t>ГН «Показатели безопасности   и безвредностидля человека  световой  среды помещений производственных</w:t>
            </w:r>
            <w:proofErr w:type="gramStart"/>
            <w:r w:rsidRPr="00501804">
              <w:rPr>
                <w:rFonts w:ascii="Times New Roman" w:hAnsi="Times New Roman" w:cs="Times New Roman"/>
              </w:rPr>
              <w:t>,о</w:t>
            </w:r>
            <w:proofErr w:type="gramEnd"/>
            <w:r w:rsidRPr="00501804">
              <w:rPr>
                <w:rFonts w:ascii="Times New Roman" w:hAnsi="Times New Roman" w:cs="Times New Roman"/>
              </w:rPr>
              <w:t>бщественных  и жилых зданий», утв. Постановлением  Совета  Министров  РБ 25.01.2021 №37, СанПиН  «Требования  к естественному, искусственному  и совмещенному  освещению  помещений  жилых  и общественных зданий, утв. Постановлением   МЗ РБ  от 28.06.2012 №82;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Объекты,</w:t>
            </w:r>
            <w:r w:rsidR="00525922" w:rsidRPr="008441E0">
              <w:rPr>
                <w:sz w:val="24"/>
                <w:szCs w:val="24"/>
              </w:rPr>
              <w:t>осуществляющие</w:t>
            </w:r>
            <w:r w:rsidRPr="008441E0">
              <w:rPr>
                <w:sz w:val="24"/>
                <w:szCs w:val="24"/>
              </w:rPr>
              <w:t>ремонти</w:t>
            </w:r>
          </w:p>
          <w:p w:rsidR="00991A06" w:rsidRPr="008441E0" w:rsidRDefault="00BD4ADC" w:rsidP="00991A06">
            <w:pPr>
              <w:pStyle w:val="TableParagraph"/>
              <w:tabs>
                <w:tab w:val="left" w:pos="2300"/>
              </w:tabs>
              <w:spacing w:line="319" w:lineRule="exact"/>
              <w:ind w:lef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91A06" w:rsidRPr="008441E0">
              <w:rPr>
                <w:sz w:val="24"/>
                <w:szCs w:val="24"/>
              </w:rPr>
              <w:t xml:space="preserve">ехническое </w:t>
            </w:r>
            <w:r w:rsidR="00991A06" w:rsidRPr="008441E0">
              <w:rPr>
                <w:spacing w:val="-1"/>
                <w:sz w:val="24"/>
                <w:szCs w:val="24"/>
              </w:rPr>
              <w:t>обслуживание</w:t>
            </w:r>
            <w:r w:rsidR="00991A06" w:rsidRPr="008441E0">
              <w:rPr>
                <w:sz w:val="24"/>
                <w:szCs w:val="24"/>
              </w:rPr>
              <w:t>транспортныхсредств</w:t>
            </w:r>
          </w:p>
        </w:tc>
        <w:tc>
          <w:tcPr>
            <w:tcW w:w="4211" w:type="dxa"/>
          </w:tcPr>
          <w:p w:rsidR="00991A06" w:rsidRPr="009105F7" w:rsidRDefault="00E32344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386" w:type="dxa"/>
          </w:tcPr>
          <w:p w:rsidR="00BD4ADC" w:rsidRPr="009105F7" w:rsidRDefault="00E32344" w:rsidP="00C5127C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Условия трудаработающих</w:t>
            </w:r>
          </w:p>
        </w:tc>
        <w:tc>
          <w:tcPr>
            <w:tcW w:w="4211" w:type="dxa"/>
          </w:tcPr>
          <w:p w:rsidR="007A7C91" w:rsidRPr="00A867EF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  <w:r w:rsidRPr="00A867EF">
              <w:rPr>
                <w:rFonts w:ascii="Times New Roman" w:hAnsi="Times New Roman" w:cs="Times New Roman"/>
              </w:rPr>
              <w:t xml:space="preserve">- </w:t>
            </w:r>
            <w:r w:rsidR="00087F35" w:rsidRPr="00A867EF">
              <w:rPr>
                <w:rFonts w:ascii="Times New Roman" w:hAnsi="Times New Roman" w:cs="Times New Roman"/>
              </w:rPr>
              <w:t xml:space="preserve">уровень освещенности, создаваемый системой общего искусственного освещения в горизонтальной плоскости на рабочем месте и не соответствует разряду зрительных работ  </w:t>
            </w:r>
          </w:p>
          <w:p w:rsidR="007A7C91" w:rsidRPr="00A867EF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087F35" w:rsidRPr="00A867EF" w:rsidRDefault="00087F35" w:rsidP="00087F35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A867EF" w:rsidRDefault="00A867EF" w:rsidP="00087F35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A867EF" w:rsidRDefault="00A867EF" w:rsidP="00087F35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A867EF" w:rsidRDefault="00A867EF" w:rsidP="00087F35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087F35" w:rsidRPr="00A867EF" w:rsidRDefault="00087F35" w:rsidP="00087F35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A867EF">
              <w:rPr>
                <w:rFonts w:ascii="Times New Roman" w:hAnsi="Times New Roman" w:cs="Times New Roman"/>
              </w:rPr>
              <w:t xml:space="preserve">- универсальная медицинская аптечка не укомплектована </w:t>
            </w:r>
            <w:proofErr w:type="gramStart"/>
            <w:r w:rsidRPr="00A867EF">
              <w:rPr>
                <w:rFonts w:ascii="Times New Roman" w:hAnsi="Times New Roman" w:cs="Times New Roman"/>
              </w:rPr>
              <w:t>согласно перечня</w:t>
            </w:r>
            <w:proofErr w:type="gramEnd"/>
            <w:r w:rsidRPr="00A867EF">
              <w:rPr>
                <w:rFonts w:ascii="Times New Roman" w:hAnsi="Times New Roman" w:cs="Times New Roman"/>
              </w:rPr>
              <w:t xml:space="preserve"> </w:t>
            </w:r>
            <w:r w:rsidRPr="00A867EF">
              <w:rPr>
                <w:rFonts w:ascii="Times New Roman" w:hAnsi="Times New Roman" w:cs="Times New Roman"/>
              </w:rPr>
              <w:lastRenderedPageBreak/>
              <w:t xml:space="preserve">вложений  (приложение 2).  </w:t>
            </w:r>
          </w:p>
          <w:p w:rsidR="007A7C91" w:rsidRPr="00A867EF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7A7C91" w:rsidRPr="00A867EF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567D10" w:rsidRPr="00A867EF" w:rsidRDefault="00567D10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567D10" w:rsidRPr="00A867EF" w:rsidRDefault="00567D10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567D10" w:rsidRPr="00A867EF" w:rsidRDefault="00567D10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567D10" w:rsidRPr="00A867EF" w:rsidRDefault="00567D10" w:rsidP="00567D10">
            <w:pPr>
              <w:pStyle w:val="a4"/>
              <w:jc w:val="both"/>
              <w:rPr>
                <w:sz w:val="22"/>
                <w:szCs w:val="22"/>
              </w:rPr>
            </w:pPr>
            <w:r w:rsidRPr="00A867EF">
              <w:rPr>
                <w:sz w:val="22"/>
                <w:szCs w:val="22"/>
              </w:rPr>
              <w:t xml:space="preserve">- -территория объекта не содержится в чистоте, в том числе не осуществляется хранение отходов на обозначенных площадках и не обеспечен своевременный покос травы участков озеленения, не проведены в полном объеме противогололедные мероприятия: подъездные пути не в полном объеме расчищены,   посыпка песчано-солевой смесью производственных территорий     не проведена. </w:t>
            </w:r>
          </w:p>
          <w:p w:rsidR="00567D10" w:rsidRPr="00A867EF" w:rsidRDefault="00567D10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A867EF" w:rsidRPr="00A867EF" w:rsidRDefault="00A867EF" w:rsidP="00A867EF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A867EF">
              <w:rPr>
                <w:rFonts w:ascii="Times New Roman" w:hAnsi="Times New Roman" w:cs="Times New Roman"/>
              </w:rPr>
              <w:t xml:space="preserve">- не проводится комплексная оценку условий труда, по результатам проведенной аттестации  </w:t>
            </w:r>
          </w:p>
          <w:p w:rsidR="007A7C91" w:rsidRPr="00A867EF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407632" w:rsidRDefault="00407632" w:rsidP="00407632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407632" w:rsidRDefault="00407632" w:rsidP="00407632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407632" w:rsidRDefault="00407632" w:rsidP="00407632">
            <w:pPr>
              <w:ind w:right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1086">
              <w:rPr>
                <w:rFonts w:ascii="Times New Roman" w:hAnsi="Times New Roman" w:cs="Times New Roman"/>
                <w:sz w:val="24"/>
                <w:szCs w:val="24"/>
              </w:rPr>
              <w:t>со стороны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DE1086">
              <w:rPr>
                <w:rFonts w:ascii="Times New Roman" w:hAnsi="Times New Roman" w:cs="Times New Roman"/>
                <w:sz w:val="24"/>
                <w:szCs w:val="24"/>
              </w:rPr>
              <w:t xml:space="preserve"> снижен контроль за применением </w:t>
            </w:r>
            <w:r w:rsidRPr="00DE1086">
              <w:rPr>
                <w:rFonts w:ascii="Times New Roman" w:hAnsi="Times New Roman" w:cs="Times New Roman"/>
                <w:iCs/>
                <w:sz w:val="24"/>
                <w:szCs w:val="24"/>
              </w:rPr>
              <w:t>СИЗ работающих, в ходе проверки выявл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ялись</w:t>
            </w:r>
            <w:r w:rsidRPr="00DE10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факты использования рабочими домашнего вида одежды, хотя документально подтверждено, выдача СИЗ организацией проведена в полном объеме и своевременно.</w:t>
            </w:r>
          </w:p>
          <w:p w:rsidR="00407632" w:rsidRPr="00FB5536" w:rsidRDefault="00407632" w:rsidP="00407632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32" w:rsidRPr="00A867EF" w:rsidRDefault="00407632" w:rsidP="00E3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87F35" w:rsidRPr="00A867EF" w:rsidRDefault="00087F35" w:rsidP="00087F35">
            <w:pPr>
              <w:jc w:val="both"/>
              <w:rPr>
                <w:rFonts w:ascii="Times New Roman" w:hAnsi="Times New Roman" w:cs="Times New Roman"/>
              </w:rPr>
            </w:pPr>
            <w:r w:rsidRPr="00A867EF">
              <w:rPr>
                <w:rFonts w:ascii="Times New Roman" w:hAnsi="Times New Roman" w:cs="Times New Roman"/>
              </w:rPr>
              <w:lastRenderedPageBreak/>
              <w:t>- ГН «Показатели безопасности и безвредности для человека световой среды помещений производственных, общественных и жилых зданий», утв. постановлением Совета Министров РБ от 25.01.2021 №37 п.1 (таблица 2), СанПиН «Требования к естественному, искусственному и совмещенному освещению помещений жилых и общественных зданий», утв. постановлением МЗ РБ от 28.06.2013 №82;</w:t>
            </w:r>
          </w:p>
          <w:p w:rsidR="00087F35" w:rsidRPr="00A867EF" w:rsidRDefault="00087F35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  <w:r w:rsidRPr="00A867EF">
              <w:rPr>
                <w:rFonts w:ascii="Times New Roman" w:hAnsi="Times New Roman" w:cs="Times New Roman"/>
              </w:rPr>
              <w:t>- п.2.1</w:t>
            </w:r>
            <w:proofErr w:type="gramStart"/>
            <w:r w:rsidRPr="00A867E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867EF">
              <w:rPr>
                <w:rFonts w:ascii="Times New Roman" w:hAnsi="Times New Roman" w:cs="Times New Roman"/>
              </w:rPr>
              <w:t xml:space="preserve">б установлении перечней аптечек первой помощи, аптечек скорой медицинской помощи, </w:t>
            </w:r>
            <w:r w:rsidRPr="00A867EF">
              <w:rPr>
                <w:rFonts w:ascii="Times New Roman" w:hAnsi="Times New Roman" w:cs="Times New Roman"/>
              </w:rPr>
              <w:lastRenderedPageBreak/>
              <w:t xml:space="preserve">вложений, входящих в эти аптечки, и определении порядка их комплектации </w:t>
            </w:r>
            <w:proofErr w:type="spellStart"/>
            <w:r w:rsidRPr="00A867EF">
              <w:rPr>
                <w:rFonts w:ascii="Times New Roman" w:hAnsi="Times New Roman" w:cs="Times New Roman"/>
              </w:rPr>
              <w:t>утвержденныхутвержденных</w:t>
            </w:r>
            <w:proofErr w:type="spellEnd"/>
            <w:r w:rsidRPr="00A867EF">
              <w:rPr>
                <w:rFonts w:ascii="Times New Roman" w:hAnsi="Times New Roman" w:cs="Times New Roman"/>
              </w:rPr>
              <w:t xml:space="preserve"> Постановлением Совета Министров Республики Беларусь 4 декабря 2014 г. № 80;</w:t>
            </w: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567D10" w:rsidRPr="00A867EF" w:rsidRDefault="00567D10" w:rsidP="00567D10">
            <w:pPr>
              <w:jc w:val="both"/>
              <w:rPr>
                <w:rFonts w:ascii="Times New Roman" w:hAnsi="Times New Roman" w:cs="Times New Roman"/>
              </w:rPr>
            </w:pPr>
            <w:r w:rsidRPr="00A867EF">
              <w:rPr>
                <w:rFonts w:ascii="Times New Roman" w:hAnsi="Times New Roman"/>
                <w:iCs/>
              </w:rPr>
              <w:t xml:space="preserve">- </w:t>
            </w:r>
            <w:r w:rsidRPr="00A867EF">
              <w:rPr>
                <w:rFonts w:ascii="Times New Roman" w:hAnsi="Times New Roman" w:cs="Times New Roman"/>
              </w:rPr>
              <w:t xml:space="preserve">глава 2 п.6 </w:t>
            </w:r>
          </w:p>
          <w:p w:rsidR="00087F35" w:rsidRPr="00A867EF" w:rsidRDefault="00567D10" w:rsidP="00567D10">
            <w:pPr>
              <w:jc w:val="both"/>
              <w:rPr>
                <w:rFonts w:ascii="Times New Roman" w:hAnsi="Times New Roman"/>
                <w:iCs/>
              </w:rPr>
            </w:pPr>
            <w:r w:rsidRPr="00A867EF">
              <w:rPr>
                <w:rFonts w:ascii="Times New Roman" w:hAnsi="Times New Roman" w:cs="Times New Roman"/>
              </w:rPr>
              <w:t>Санитарных правил и норм «Санитарно-эпидемиологические требования к содержанию и эксплуатации территорий», утвержденных Постановлением Совета Министров Республики Беларусь№ 22 от 02.02.2023;</w:t>
            </w: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087F35" w:rsidRPr="00A867EF" w:rsidRDefault="00087F35" w:rsidP="00E33B2F">
            <w:pPr>
              <w:jc w:val="both"/>
              <w:rPr>
                <w:rFonts w:ascii="Times New Roman" w:hAnsi="Times New Roman"/>
                <w:iCs/>
              </w:rPr>
            </w:pPr>
          </w:p>
          <w:p w:rsidR="00A867EF" w:rsidRPr="00A867EF" w:rsidRDefault="00A867EF" w:rsidP="00A867EF">
            <w:pPr>
              <w:jc w:val="both"/>
              <w:rPr>
                <w:rFonts w:ascii="Times New Roman" w:hAnsi="Times New Roman" w:cs="Times New Roman"/>
              </w:rPr>
            </w:pPr>
            <w:r w:rsidRPr="00A867EF">
              <w:rPr>
                <w:rFonts w:ascii="Times New Roman" w:hAnsi="Times New Roman" w:cs="Times New Roman"/>
              </w:rPr>
              <w:t>- п.37 СПЕЦИФИЧЕСКИЕ САНИТАРНО- ЭПИДЕМИОЛОГИЧЕСКИЕ ТРЕБОВАНИЯ к условиям труда работающих, утвержденные постановлением Совета Министров РБ от 01.02.2020 №66;</w:t>
            </w:r>
          </w:p>
          <w:p w:rsidR="007A7C91" w:rsidRDefault="007A7C91" w:rsidP="00991A06">
            <w:pPr>
              <w:rPr>
                <w:rFonts w:ascii="Times New Roman" w:hAnsi="Times New Roman" w:cs="Times New Roman"/>
              </w:rPr>
            </w:pPr>
          </w:p>
          <w:p w:rsidR="00407632" w:rsidRPr="00407632" w:rsidRDefault="00407632" w:rsidP="00991A06">
            <w:pPr>
              <w:rPr>
                <w:rFonts w:ascii="Times New Roman" w:hAnsi="Times New Roman" w:cs="Times New Roman"/>
              </w:rPr>
            </w:pPr>
            <w:r w:rsidRPr="00407632">
              <w:rPr>
                <w:rFonts w:ascii="Times New Roman" w:hAnsi="Times New Roman" w:cs="Times New Roman"/>
              </w:rPr>
              <w:t>- СПЕЦИФИЧЕСКИЕ САНИТАРНО- ЭПИДЕМИОЛОГИЧЕСКИЕ ТРЕБОВАНИЯ к условиям труда работающих, утвержденные постановлением Совета Министров РБ от 01.02.2020 №66;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Учрежденияобразования</w:t>
            </w:r>
          </w:p>
        </w:tc>
        <w:tc>
          <w:tcPr>
            <w:tcW w:w="4211" w:type="dxa"/>
          </w:tcPr>
          <w:p w:rsidR="00991A06" w:rsidRPr="009105F7" w:rsidRDefault="00991A06" w:rsidP="00BF2EF9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Нарушения в части </w:t>
            </w:r>
            <w:r w:rsidRPr="009105F7">
              <w:rPr>
                <w:rFonts w:ascii="Times New Roman" w:eastAsia="Calibri" w:hAnsi="Times New Roman" w:cs="Times New Roman"/>
              </w:rPr>
              <w:t xml:space="preserve">качества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питания</w:t>
            </w:r>
            <w:proofErr w:type="gramStart"/>
            <w:r w:rsidR="00155698">
              <w:rPr>
                <w:rFonts w:ascii="Times New Roman" w:eastAsia="Calibri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9105F7">
              <w:rPr>
                <w:rFonts w:ascii="Times New Roman" w:eastAsia="Calibri" w:hAnsi="Times New Roman" w:cs="Times New Roman"/>
              </w:rPr>
              <w:t>езопасности</w:t>
            </w:r>
            <w:proofErr w:type="spellEnd"/>
            <w:r w:rsidRPr="009105F7">
              <w:rPr>
                <w:rFonts w:ascii="Times New Roman" w:eastAsia="Calibri" w:hAnsi="Times New Roman" w:cs="Times New Roman"/>
              </w:rPr>
              <w:t xml:space="preserve"> продовольственного сырья и пищевых продуктов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 xml:space="preserve"> соблюдения технологии приготовления блюд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 xml:space="preserve"> качества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питания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>несоблюдениясанэпидрежима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, </w:t>
            </w:r>
            <w:r w:rsidRPr="009105F7">
              <w:rPr>
                <w:rFonts w:ascii="Times New Roman" w:eastAsia="Calibri" w:hAnsi="Times New Roman" w:cs="Times New Roman"/>
              </w:rPr>
              <w:t xml:space="preserve"> нарушение организации и проведения производственного контроля со стороны администрации учреждения и медицинских работников, в том числе непроведение бракеража </w:t>
            </w:r>
            <w:r w:rsidR="00155698">
              <w:rPr>
                <w:rFonts w:ascii="Times New Roman" w:eastAsia="Calibri" w:hAnsi="Times New Roman" w:cs="Times New Roman"/>
              </w:rPr>
              <w:t>готовых</w:t>
            </w:r>
            <w:r w:rsidRPr="009105F7">
              <w:rPr>
                <w:rFonts w:ascii="Times New Roman" w:eastAsia="Calibri" w:hAnsi="Times New Roman" w:cs="Times New Roman"/>
              </w:rPr>
              <w:t xml:space="preserve"> блюд</w:t>
            </w:r>
            <w:r w:rsidR="0015569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ind w:left="33"/>
              <w:rPr>
                <w:rFonts w:ascii="Times New Roman" w:hAnsi="Times New Roman" w:cs="Times New Roman"/>
                <w:bCs/>
                <w:iCs/>
              </w:rPr>
            </w:pPr>
            <w:r w:rsidRPr="009105F7">
              <w:rPr>
                <w:rFonts w:ascii="Times New Roman" w:hAnsi="Times New Roman" w:cs="Times New Roman"/>
              </w:rPr>
              <w:t>«</w:t>
            </w:r>
            <w:r w:rsidRPr="009105F7">
              <w:rPr>
                <w:rFonts w:ascii="Times New Roman" w:hAnsi="Times New Roman" w:cs="Times New Roman"/>
                <w:bCs/>
                <w:iCs/>
              </w:rPr>
              <w:t xml:space="preserve">ССЭТ к содержанию и эксплуатации учреждений образования», утв. Постановлением </w:t>
            </w:r>
            <w:r w:rsidR="00155698">
              <w:rPr>
                <w:rFonts w:ascii="Times New Roman" w:hAnsi="Times New Roman" w:cs="Times New Roman"/>
                <w:bCs/>
                <w:iCs/>
              </w:rPr>
              <w:t>СМ РБ</w:t>
            </w:r>
            <w:r w:rsidRPr="009105F7">
              <w:rPr>
                <w:rFonts w:ascii="Times New Roman" w:hAnsi="Times New Roman" w:cs="Times New Roman"/>
                <w:bCs/>
                <w:iCs/>
              </w:rPr>
              <w:t xml:space="preserve"> от 07.08.2019 № 525</w:t>
            </w:r>
            <w:r w:rsidR="00155698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5008CF">
              <w:rPr>
                <w:rFonts w:ascii="Times New Roman" w:hAnsi="Times New Roman" w:cs="Times New Roman"/>
                <w:bCs/>
                <w:iCs/>
              </w:rPr>
              <w:t>раздел 4;</w:t>
            </w:r>
          </w:p>
          <w:p w:rsidR="00991A06" w:rsidRPr="009105F7" w:rsidRDefault="00155698" w:rsidP="00991A06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</w:t>
            </w:r>
            <w:r w:rsidR="00991A06" w:rsidRPr="009105F7">
              <w:rPr>
                <w:rFonts w:ascii="Times New Roman" w:hAnsi="Times New Roman" w:cs="Times New Roman"/>
              </w:rPr>
              <w:t>ТС 021/2011 «О безопасности пищевой продукции» Глава 3 Статья 10 часть 2,3.</w:t>
            </w:r>
          </w:p>
          <w:p w:rsidR="00155698" w:rsidRDefault="00155698" w:rsidP="00991A06">
            <w:pPr>
              <w:ind w:left="33"/>
              <w:rPr>
                <w:rFonts w:ascii="Times New Roman" w:hAnsi="Times New Roman" w:cs="Times New Roman"/>
                <w:lang w:val="be-BY"/>
              </w:rPr>
            </w:pPr>
          </w:p>
          <w:p w:rsidR="00155698" w:rsidRDefault="00155698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155698" w:rsidRDefault="00155698" w:rsidP="00155698">
            <w:pPr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155698" w:rsidRDefault="00155698" w:rsidP="00991A06">
            <w:pPr>
              <w:ind w:left="3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55698" w:rsidRPr="009105F7" w:rsidRDefault="00155698" w:rsidP="00D80F8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Санаторно-курортные и 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Оздоровительныеорганизации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Источники и системы питьевого</w:t>
            </w:r>
          </w:p>
          <w:p w:rsidR="00991A06" w:rsidRPr="008441E0" w:rsidRDefault="00991A06" w:rsidP="00991A06">
            <w:pPr>
              <w:pStyle w:val="TableParagraph"/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4211" w:type="dxa"/>
          </w:tcPr>
          <w:p w:rsidR="00991A06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Несвоевременный ремонт ограждений, территорий зон санитарной охраны первого пояса</w:t>
            </w:r>
          </w:p>
          <w:p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:rsidR="00B76BCB" w:rsidRPr="009105F7" w:rsidRDefault="00B76BCB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Неудовлетворительное санитарно-техническое состояние шахтных колодцев</w:t>
            </w:r>
          </w:p>
        </w:tc>
        <w:tc>
          <w:tcPr>
            <w:tcW w:w="5386" w:type="dxa"/>
          </w:tcPr>
          <w:p w:rsidR="00B76BCB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Правила благоустройства и содержания населенных пунктов, утв. Постановлением Совета Министров РБ №1087 от 28.11.2012 п. 4,5</w:t>
            </w:r>
          </w:p>
          <w:p w:rsidR="00B76BCB" w:rsidRP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:rsid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:rsid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:rsid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:rsidR="00991A06" w:rsidRPr="00B76BCB" w:rsidRDefault="00B76BCB" w:rsidP="00B7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«Гигиенические требования к источникам нецентрализованного питьевого водоснабжения», утв. Постановлением МЗ РБ №105 от 02 августа 2010года п.11.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Объектыпооказаниюбытовыхуслуг</w:t>
            </w:r>
          </w:p>
        </w:tc>
        <w:tc>
          <w:tcPr>
            <w:tcW w:w="4211" w:type="dxa"/>
          </w:tcPr>
          <w:p w:rsidR="00991A06" w:rsidRDefault="00B34FE3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прачечной недостаточно содержатся в чистоте.</w:t>
            </w:r>
          </w:p>
          <w:p w:rsidR="00B34FE3" w:rsidRDefault="00B34FE3" w:rsidP="00991A06">
            <w:pPr>
              <w:rPr>
                <w:rFonts w:ascii="Times New Roman" w:hAnsi="Times New Roman" w:cs="Times New Roman"/>
              </w:rPr>
            </w:pPr>
          </w:p>
          <w:p w:rsidR="00B34FE3" w:rsidRDefault="00B34FE3" w:rsidP="00991A06">
            <w:pPr>
              <w:rPr>
                <w:rFonts w:ascii="Times New Roman" w:hAnsi="Times New Roman" w:cs="Times New Roman"/>
              </w:rPr>
            </w:pPr>
          </w:p>
          <w:p w:rsidR="00B34FE3" w:rsidRDefault="00B34FE3" w:rsidP="00991A06">
            <w:pPr>
              <w:rPr>
                <w:rFonts w:ascii="Times New Roman" w:hAnsi="Times New Roman" w:cs="Times New Roman"/>
              </w:rPr>
            </w:pPr>
          </w:p>
          <w:p w:rsidR="00B34FE3" w:rsidRPr="009105F7" w:rsidRDefault="00B34FE3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прачечной не проведено удаление сорной растительности</w:t>
            </w:r>
          </w:p>
        </w:tc>
        <w:tc>
          <w:tcPr>
            <w:tcW w:w="5386" w:type="dxa"/>
          </w:tcPr>
          <w:p w:rsidR="00991A06" w:rsidRDefault="00B34FE3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и эксплуатации объектов по оказанию бытовых услуг», утв. Постановлением МЗ РБ №33 от 15.02.2023 п. 35</w:t>
            </w:r>
          </w:p>
          <w:p w:rsidR="00B34FE3" w:rsidRDefault="00B34FE3" w:rsidP="00991A06">
            <w:pPr>
              <w:rPr>
                <w:rFonts w:ascii="Times New Roman" w:hAnsi="Times New Roman" w:cs="Times New Roman"/>
              </w:rPr>
            </w:pPr>
          </w:p>
          <w:p w:rsidR="00B34FE3" w:rsidRPr="009105F7" w:rsidRDefault="00B34FE3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и эксплуатации территорий», утв. Постановлением МЗ РБ №22 от 02.02.2023 п.6.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Общежития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иные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места</w:t>
            </w:r>
          </w:p>
          <w:p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проживания</w:t>
            </w:r>
          </w:p>
        </w:tc>
        <w:tc>
          <w:tcPr>
            <w:tcW w:w="4211" w:type="dxa"/>
          </w:tcPr>
          <w:p w:rsidR="00991A06" w:rsidRPr="009105F7" w:rsidRDefault="00391E41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91A06" w:rsidRPr="009105F7" w:rsidRDefault="00391E41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Жилые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дома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Несвоевременная уборка придомовых территорий и контейнерных площадок расположенных на территориях многоквартирных жилых домов.</w:t>
            </w:r>
          </w:p>
        </w:tc>
        <w:tc>
          <w:tcPr>
            <w:tcW w:w="5386" w:type="dxa"/>
          </w:tcPr>
          <w:p w:rsidR="00991A06" w:rsidRPr="009105F7" w:rsidRDefault="00391E41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и эксплуатации территорий», утв. Постановлением МЗ РБ №22 от 02.02.2023 п.6.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Учреждения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социального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Территории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населенных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пунктов</w:t>
            </w:r>
            <w:r w:rsidR="00346D8A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организаций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 своевременный </w:t>
            </w:r>
            <w:proofErr w:type="spellStart"/>
            <w:r w:rsidRPr="009105F7">
              <w:rPr>
                <w:rFonts w:ascii="Times New Roman" w:hAnsi="Times New Roman" w:cs="Times New Roman"/>
              </w:rPr>
              <w:t>окос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территорий пустующих участков, домовладений, земель свободных от застройки.</w:t>
            </w:r>
          </w:p>
        </w:tc>
        <w:tc>
          <w:tcPr>
            <w:tcW w:w="5386" w:type="dxa"/>
          </w:tcPr>
          <w:p w:rsidR="00991A06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Правила благоустройства и содержания населенных пунктов, утв. Постановлением Совета Министров РБ №1087 от 28.11.2012 п. 4,5</w:t>
            </w:r>
            <w:r w:rsidR="00391E41">
              <w:rPr>
                <w:rFonts w:ascii="Times New Roman" w:hAnsi="Times New Roman" w:cs="Times New Roman"/>
              </w:rPr>
              <w:t xml:space="preserve">. </w:t>
            </w:r>
          </w:p>
          <w:p w:rsidR="00391E41" w:rsidRPr="009105F7" w:rsidRDefault="00391E41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и эксплуатации территорий», утв. Постановлением МЗ РБ №22 от 02.02.2023 п.6.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40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Санитарно-защитныезоныобъектов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Воздействияназдоровьечеловекаиокружающуюсреду</w:t>
            </w:r>
          </w:p>
        </w:tc>
        <w:tc>
          <w:tcPr>
            <w:tcW w:w="4211" w:type="dxa"/>
          </w:tcPr>
          <w:p w:rsidR="00991A06" w:rsidRPr="009105F7" w:rsidRDefault="001E5639" w:rsidP="0046387A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  Не соблюдается базовая санитарно-защитная зона производственных объектов, установленная для конкретного вида предприятия, являющегося источником вредных производственных факторов, влияющих на условия проживания человека, окружающую среду (выбросы вредных веществ в атмосферу, шум, вибрация, электромагнитное излучение и прочее). Несмотря на положительную динамику по разработке проектов санитарно-защитных зон  (далее-СЗЗ) с обоснованием их уменьшения</w:t>
            </w:r>
            <w:proofErr w:type="gramStart"/>
            <w:r w:rsidRPr="009105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5F7">
              <w:rPr>
                <w:rFonts w:ascii="Times New Roman" w:hAnsi="Times New Roman" w:cs="Times New Roman"/>
              </w:rPr>
              <w:t xml:space="preserve"> еще не все субъекты, имеющие на территории района  объекты, в СЗЗ которых попадают жилые дома, провели разработку проектов расчетных СЗЗ с последующей оценкой риска, получением санитарно-гигиенического заключения и  </w:t>
            </w:r>
            <w:r w:rsidRPr="009105F7">
              <w:rPr>
                <w:rFonts w:ascii="Times New Roman" w:hAnsi="Times New Roman" w:cs="Times New Roman"/>
              </w:rPr>
              <w:lastRenderedPageBreak/>
              <w:t>проведением аналитического лабораторного контроля. Данная работа остается на контроле.</w:t>
            </w:r>
          </w:p>
        </w:tc>
        <w:tc>
          <w:tcPr>
            <w:tcW w:w="5386" w:type="dxa"/>
          </w:tcPr>
          <w:p w:rsidR="001E5639" w:rsidRPr="009105F7" w:rsidRDefault="001E5639" w:rsidP="001E5639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lastRenderedPageBreak/>
              <w:t xml:space="preserve">Специфические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утв. постановлением Совета Министров Республики Беларусь №847 от 11.12.2019 (в редакции постановления </w:t>
            </w:r>
            <w:r w:rsidR="00071844">
              <w:rPr>
                <w:rFonts w:ascii="Times New Roman" w:hAnsi="Times New Roman" w:cs="Times New Roman"/>
              </w:rPr>
              <w:t xml:space="preserve">СМ РБ </w:t>
            </w:r>
            <w:r w:rsidRPr="009105F7">
              <w:rPr>
                <w:rFonts w:ascii="Times New Roman" w:hAnsi="Times New Roman" w:cs="Times New Roman"/>
              </w:rPr>
              <w:t>от 3 марта 2020 г. № 130), глава2, глава 3.</w:t>
            </w:r>
          </w:p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64" w:type="dxa"/>
          </w:tcPr>
          <w:p w:rsidR="00991A06" w:rsidRPr="00644261" w:rsidRDefault="00991A06" w:rsidP="00644261">
            <w:pPr>
              <w:pStyle w:val="a4"/>
              <w:rPr>
                <w:sz w:val="24"/>
              </w:rPr>
            </w:pPr>
            <w:r w:rsidRPr="00644261">
              <w:rPr>
                <w:w w:val="95"/>
                <w:sz w:val="24"/>
              </w:rPr>
              <w:t>Радиационныеобъекты</w:t>
            </w:r>
          </w:p>
        </w:tc>
        <w:tc>
          <w:tcPr>
            <w:tcW w:w="4211" w:type="dxa"/>
          </w:tcPr>
          <w:p w:rsidR="00991A06" w:rsidRPr="009105F7" w:rsidRDefault="003B286B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991A06" w:rsidRPr="009105F7" w:rsidRDefault="003B286B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4" w:type="dxa"/>
          </w:tcPr>
          <w:p w:rsidR="00991A06" w:rsidRPr="00644261" w:rsidRDefault="00991A06" w:rsidP="00644261">
            <w:pPr>
              <w:pStyle w:val="a4"/>
              <w:rPr>
                <w:sz w:val="24"/>
              </w:rPr>
            </w:pPr>
            <w:r w:rsidRPr="00644261">
              <w:rPr>
                <w:w w:val="95"/>
                <w:sz w:val="24"/>
              </w:rPr>
              <w:t>Организацииздравоохранения</w:t>
            </w:r>
            <w:proofErr w:type="gramStart"/>
            <w:r w:rsidRPr="00644261">
              <w:rPr>
                <w:w w:val="95"/>
                <w:sz w:val="24"/>
              </w:rPr>
              <w:t>,и</w:t>
            </w:r>
            <w:proofErr w:type="gramEnd"/>
            <w:r w:rsidRPr="00644261">
              <w:rPr>
                <w:w w:val="95"/>
                <w:sz w:val="24"/>
              </w:rPr>
              <w:t>ные</w:t>
            </w:r>
          </w:p>
          <w:p w:rsidR="00991A06" w:rsidRPr="00644261" w:rsidRDefault="00991A06" w:rsidP="00644261">
            <w:pPr>
              <w:pStyle w:val="a4"/>
              <w:rPr>
                <w:w w:val="95"/>
                <w:sz w:val="24"/>
              </w:rPr>
            </w:pPr>
            <w:r w:rsidRPr="00644261">
              <w:rPr>
                <w:sz w:val="24"/>
              </w:rPr>
              <w:t xml:space="preserve">Организацииииндивидуальныепредприниматели, </w:t>
            </w:r>
            <w:r w:rsidRPr="00644261">
              <w:rPr>
                <w:w w:val="95"/>
                <w:sz w:val="24"/>
              </w:rPr>
              <w:t>которые</w:t>
            </w:r>
            <w:r w:rsidRPr="00644261">
              <w:rPr>
                <w:sz w:val="24"/>
              </w:rPr>
              <w:t xml:space="preserve">осуществляют </w:t>
            </w:r>
            <w:r w:rsidRPr="00644261">
              <w:rPr>
                <w:w w:val="95"/>
                <w:sz w:val="24"/>
              </w:rPr>
              <w:t>медицинскую</w:t>
            </w:r>
            <w:proofErr w:type="gramStart"/>
            <w:r w:rsidRPr="00644261">
              <w:rPr>
                <w:w w:val="95"/>
                <w:sz w:val="24"/>
              </w:rPr>
              <w:t>,</w:t>
            </w:r>
            <w:r w:rsidRPr="00644261">
              <w:rPr>
                <w:sz w:val="24"/>
              </w:rPr>
              <w:t>ф</w:t>
            </w:r>
            <w:proofErr w:type="gramEnd"/>
            <w:r w:rsidRPr="00644261">
              <w:rPr>
                <w:sz w:val="24"/>
              </w:rPr>
              <w:t>армацевтическуюдеятельность</w:t>
            </w:r>
          </w:p>
        </w:tc>
        <w:tc>
          <w:tcPr>
            <w:tcW w:w="4211" w:type="dxa"/>
          </w:tcPr>
          <w:p w:rsidR="00155698" w:rsidRDefault="00C469FD" w:rsidP="006574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51421D">
              <w:rPr>
                <w:rFonts w:ascii="Times New Roman" w:hAnsi="Times New Roman" w:cs="Times New Roman"/>
                <w:szCs w:val="28"/>
              </w:rPr>
              <w:t>Не</w:t>
            </w:r>
            <w:r w:rsidR="00155698">
              <w:rPr>
                <w:rFonts w:ascii="Times New Roman" w:hAnsi="Times New Roman" w:cs="Times New Roman"/>
                <w:szCs w:val="28"/>
              </w:rPr>
              <w:t>с</w:t>
            </w:r>
            <w:r w:rsidR="0051421D">
              <w:rPr>
                <w:rFonts w:ascii="Times New Roman" w:hAnsi="Times New Roman" w:cs="Times New Roman"/>
                <w:szCs w:val="28"/>
              </w:rPr>
              <w:t xml:space="preserve">воевременно осуществляется </w:t>
            </w:r>
            <w:r w:rsidR="00B73AC1">
              <w:rPr>
                <w:rFonts w:ascii="Times New Roman" w:hAnsi="Times New Roman" w:cs="Times New Roman"/>
                <w:szCs w:val="28"/>
              </w:rPr>
              <w:t>уборка (</w:t>
            </w:r>
            <w:proofErr w:type="spellStart"/>
            <w:r w:rsidR="00B73AC1">
              <w:rPr>
                <w:rFonts w:ascii="Times New Roman" w:hAnsi="Times New Roman" w:cs="Times New Roman"/>
                <w:szCs w:val="28"/>
              </w:rPr>
              <w:t>окос</w:t>
            </w:r>
            <w:proofErr w:type="spellEnd"/>
            <w:r w:rsidR="00B73AC1">
              <w:rPr>
                <w:rFonts w:ascii="Times New Roman" w:hAnsi="Times New Roman" w:cs="Times New Roman"/>
                <w:szCs w:val="28"/>
              </w:rPr>
              <w:t>) территории,</w:t>
            </w:r>
          </w:p>
          <w:p w:rsidR="00991A06" w:rsidRDefault="00155698" w:rsidP="006574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B73AC1">
              <w:rPr>
                <w:rFonts w:ascii="Times New Roman" w:hAnsi="Times New Roman" w:cs="Times New Roman"/>
                <w:szCs w:val="28"/>
              </w:rPr>
              <w:t>ремонтные работы на объектах ЦРБ</w:t>
            </w:r>
            <w:r w:rsidR="005D6146">
              <w:rPr>
                <w:rFonts w:ascii="Times New Roman" w:hAnsi="Times New Roman" w:cs="Times New Roman"/>
                <w:szCs w:val="28"/>
              </w:rPr>
              <w:t xml:space="preserve"> проводятся несвоевременно и не в полном объеме;</w:t>
            </w:r>
          </w:p>
          <w:p w:rsidR="005D6146" w:rsidRPr="003F133E" w:rsidRDefault="005D6146" w:rsidP="00657416">
            <w:pPr>
              <w:jc w:val="both"/>
              <w:rPr>
                <w:rFonts w:ascii="Times New Roman" w:hAnsi="Times New Roman" w:cs="Times New Roman"/>
              </w:rPr>
            </w:pPr>
            <w:r w:rsidRPr="003F133E">
              <w:rPr>
                <w:rFonts w:ascii="Times New Roman" w:hAnsi="Times New Roman" w:cs="Times New Roman"/>
              </w:rPr>
              <w:t>-</w:t>
            </w:r>
            <w:r w:rsidR="0079634C" w:rsidRPr="003F133E">
              <w:rPr>
                <w:rFonts w:ascii="Times New Roman" w:hAnsi="Times New Roman" w:cs="Times New Roman"/>
              </w:rPr>
              <w:t>не выполнение натуральных норм питания пациентов</w:t>
            </w:r>
          </w:p>
          <w:p w:rsidR="00D10DB7" w:rsidRPr="009105F7" w:rsidRDefault="00D10DB7" w:rsidP="007963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653B7" w:rsidRDefault="009B42BE" w:rsidP="00657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П.6. </w:t>
            </w:r>
            <w:r w:rsidR="00657416" w:rsidRPr="00657416">
              <w:rPr>
                <w:rFonts w:ascii="Times New Roman" w:eastAsia="Calibri" w:hAnsi="Times New Roman" w:cs="Times New Roman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утв. Постановлением МЗ РБ от 01.11.20211 №110</w:t>
            </w:r>
            <w:r w:rsidR="00657416" w:rsidRPr="00657416">
              <w:rPr>
                <w:rFonts w:ascii="Times New Roman" w:hAnsi="Times New Roman" w:cs="Times New Roman"/>
              </w:rPr>
              <w:t xml:space="preserve">, </w:t>
            </w:r>
          </w:p>
          <w:p w:rsidR="00991A06" w:rsidRDefault="006653B7" w:rsidP="00657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п.2. </w:t>
            </w:r>
            <w:r w:rsidR="00657416" w:rsidRPr="00657416">
              <w:rPr>
                <w:rFonts w:ascii="Times New Roman" w:hAnsi="Times New Roman" w:cs="Times New Roman"/>
              </w:rPr>
              <w:t>«</w:t>
            </w:r>
            <w:r w:rsidR="00657416" w:rsidRPr="00657416">
              <w:rPr>
                <w:rFonts w:ascii="Times New Roman" w:hAnsi="Times New Roman" w:cs="Times New Roman"/>
                <w:bCs/>
              </w:rPr>
              <w:t>Специфические санитарно-</w:t>
            </w:r>
            <w:r w:rsidR="00657416" w:rsidRPr="00657416">
              <w:rPr>
                <w:rFonts w:ascii="Times New Roman" w:hAnsi="Times New Roman" w:cs="Times New Roman"/>
                <w:bCs/>
                <w:spacing w:val="-12"/>
              </w:rPr>
              <w:t xml:space="preserve">эпидемиологические требования </w:t>
            </w:r>
            <w:r w:rsidR="00657416" w:rsidRPr="00657416">
              <w:rPr>
                <w:rFonts w:ascii="Times New Roman" w:hAnsi="Times New Roman" w:cs="Times New Roman"/>
              </w:rPr>
              <w:t xml:space="preserve">к содержанию и эксплуатации организаций здравоохранения, иных организаций и индивидуальных предпринимателей, которые </w:t>
            </w:r>
            <w:r w:rsidR="00657416" w:rsidRPr="00657416">
              <w:rPr>
                <w:rFonts w:ascii="Times New Roman" w:hAnsi="Times New Roman" w:cs="Times New Roman"/>
                <w:spacing w:val="-8"/>
              </w:rPr>
              <w:t>осуществляют медицинскую, фармацевтическую</w:t>
            </w:r>
            <w:r w:rsidR="00657416" w:rsidRPr="00657416">
              <w:rPr>
                <w:rFonts w:ascii="Times New Roman" w:hAnsi="Times New Roman" w:cs="Times New Roman"/>
              </w:rPr>
              <w:t xml:space="preserve"> деятельность», утв. Постановлением Совета Министров Республики Беларусь №130 от 03.03.2020 г. (в редакции от 02.02.2022 №63</w:t>
            </w:r>
            <w:r w:rsidR="00657416" w:rsidRPr="006653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42BE" w:rsidRPr="009B42BE" w:rsidRDefault="009B42BE" w:rsidP="00657416">
            <w:pPr>
              <w:jc w:val="both"/>
              <w:rPr>
                <w:rFonts w:ascii="Times New Roman" w:hAnsi="Times New Roman" w:cs="Times New Roman"/>
              </w:rPr>
            </w:pPr>
            <w:r w:rsidRPr="009B42BE">
              <w:rPr>
                <w:rFonts w:ascii="Times New Roman" w:eastAsia="Calibri" w:hAnsi="Times New Roman" w:cs="Times New Roman"/>
              </w:rPr>
              <w:t>п. 113 СанПиН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организациях, утв. постановлением МЗ РБ от 05.07.2017 №73,п. 27. инструкция«О прядке организации диетического питания», утв. постановлением МЗ РБ от 21.11.2019 №106</w:t>
            </w:r>
            <w:r w:rsidR="005A09B5">
              <w:rPr>
                <w:rFonts w:ascii="Times New Roman" w:eastAsia="Calibri" w:hAnsi="Times New Roman" w:cs="Times New Roman"/>
              </w:rPr>
              <w:t xml:space="preserve"> (в </w:t>
            </w:r>
            <w:proofErr w:type="spellStart"/>
            <w:r w:rsidR="005A09B5">
              <w:rPr>
                <w:rFonts w:ascii="Times New Roman" w:eastAsia="Calibri" w:hAnsi="Times New Roman" w:cs="Times New Roman"/>
              </w:rPr>
              <w:t>акт.редакции</w:t>
            </w:r>
            <w:proofErr w:type="spellEnd"/>
            <w:r w:rsidR="005A09B5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B04232" w:rsidRPr="008441E0" w:rsidRDefault="00B04232">
      <w:pPr>
        <w:rPr>
          <w:rFonts w:ascii="Times New Roman" w:hAnsi="Times New Roman" w:cs="Times New Roman"/>
          <w:sz w:val="24"/>
          <w:szCs w:val="24"/>
        </w:rPr>
      </w:pPr>
    </w:p>
    <w:sectPr w:rsidR="00B04232" w:rsidRPr="008441E0" w:rsidSect="0093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49D"/>
    <w:rsid w:val="00002F82"/>
    <w:rsid w:val="000462B8"/>
    <w:rsid w:val="00071844"/>
    <w:rsid w:val="00087595"/>
    <w:rsid w:val="00087F35"/>
    <w:rsid w:val="000C495D"/>
    <w:rsid w:val="000D2B05"/>
    <w:rsid w:val="000D63AE"/>
    <w:rsid w:val="000D6D1C"/>
    <w:rsid w:val="000E038C"/>
    <w:rsid w:val="00110D58"/>
    <w:rsid w:val="0012319C"/>
    <w:rsid w:val="0012507D"/>
    <w:rsid w:val="00155698"/>
    <w:rsid w:val="001633B3"/>
    <w:rsid w:val="00186C21"/>
    <w:rsid w:val="001B4701"/>
    <w:rsid w:val="001E5639"/>
    <w:rsid w:val="001E5D3B"/>
    <w:rsid w:val="00206B5C"/>
    <w:rsid w:val="00210774"/>
    <w:rsid w:val="00212EB7"/>
    <w:rsid w:val="00227D8D"/>
    <w:rsid w:val="002353FC"/>
    <w:rsid w:val="00246619"/>
    <w:rsid w:val="00247F1F"/>
    <w:rsid w:val="0027751F"/>
    <w:rsid w:val="002B34D9"/>
    <w:rsid w:val="002D0CB1"/>
    <w:rsid w:val="002E4754"/>
    <w:rsid w:val="0030561C"/>
    <w:rsid w:val="0032311A"/>
    <w:rsid w:val="00326EA8"/>
    <w:rsid w:val="003469EF"/>
    <w:rsid w:val="00346D8A"/>
    <w:rsid w:val="00351EF2"/>
    <w:rsid w:val="00391E41"/>
    <w:rsid w:val="00393A1E"/>
    <w:rsid w:val="00394C04"/>
    <w:rsid w:val="003B286B"/>
    <w:rsid w:val="003E5725"/>
    <w:rsid w:val="003F133E"/>
    <w:rsid w:val="00407632"/>
    <w:rsid w:val="0041049D"/>
    <w:rsid w:val="004115B5"/>
    <w:rsid w:val="0046387A"/>
    <w:rsid w:val="00475F87"/>
    <w:rsid w:val="005008CF"/>
    <w:rsid w:val="0051421D"/>
    <w:rsid w:val="00525922"/>
    <w:rsid w:val="00567D10"/>
    <w:rsid w:val="00572F45"/>
    <w:rsid w:val="005A09B5"/>
    <w:rsid w:val="005C12CD"/>
    <w:rsid w:val="005D6146"/>
    <w:rsid w:val="005F2439"/>
    <w:rsid w:val="00644261"/>
    <w:rsid w:val="00653289"/>
    <w:rsid w:val="00657416"/>
    <w:rsid w:val="00662E8F"/>
    <w:rsid w:val="006652A7"/>
    <w:rsid w:val="006653B7"/>
    <w:rsid w:val="00673575"/>
    <w:rsid w:val="006C70EE"/>
    <w:rsid w:val="0073090A"/>
    <w:rsid w:val="007955CB"/>
    <w:rsid w:val="0079634C"/>
    <w:rsid w:val="007A7C91"/>
    <w:rsid w:val="007D071F"/>
    <w:rsid w:val="007E39B3"/>
    <w:rsid w:val="007E628C"/>
    <w:rsid w:val="00815F1B"/>
    <w:rsid w:val="00835D35"/>
    <w:rsid w:val="008441E0"/>
    <w:rsid w:val="00891311"/>
    <w:rsid w:val="009105F7"/>
    <w:rsid w:val="0092362F"/>
    <w:rsid w:val="009315F0"/>
    <w:rsid w:val="00934446"/>
    <w:rsid w:val="00946F43"/>
    <w:rsid w:val="0095256D"/>
    <w:rsid w:val="009579EB"/>
    <w:rsid w:val="0096119F"/>
    <w:rsid w:val="009804D0"/>
    <w:rsid w:val="00991A06"/>
    <w:rsid w:val="009970A9"/>
    <w:rsid w:val="009A5A07"/>
    <w:rsid w:val="009B42BE"/>
    <w:rsid w:val="009B6267"/>
    <w:rsid w:val="009D299C"/>
    <w:rsid w:val="009E6E8B"/>
    <w:rsid w:val="00A005ED"/>
    <w:rsid w:val="00A121A5"/>
    <w:rsid w:val="00A867EF"/>
    <w:rsid w:val="00A93DE2"/>
    <w:rsid w:val="00AA6717"/>
    <w:rsid w:val="00B04232"/>
    <w:rsid w:val="00B34FE3"/>
    <w:rsid w:val="00B73AC1"/>
    <w:rsid w:val="00B76BCB"/>
    <w:rsid w:val="00B8700E"/>
    <w:rsid w:val="00BA1C51"/>
    <w:rsid w:val="00BD4ADC"/>
    <w:rsid w:val="00BF2EF9"/>
    <w:rsid w:val="00BF3FDE"/>
    <w:rsid w:val="00C469FD"/>
    <w:rsid w:val="00C474F9"/>
    <w:rsid w:val="00C5127C"/>
    <w:rsid w:val="00C80B5A"/>
    <w:rsid w:val="00C90CD9"/>
    <w:rsid w:val="00CF7AFD"/>
    <w:rsid w:val="00D10DB7"/>
    <w:rsid w:val="00D113CF"/>
    <w:rsid w:val="00D11E1E"/>
    <w:rsid w:val="00D24045"/>
    <w:rsid w:val="00D6656A"/>
    <w:rsid w:val="00D72AC4"/>
    <w:rsid w:val="00D80F89"/>
    <w:rsid w:val="00D8683A"/>
    <w:rsid w:val="00D910EF"/>
    <w:rsid w:val="00DB1005"/>
    <w:rsid w:val="00DC2CFD"/>
    <w:rsid w:val="00DD3DF6"/>
    <w:rsid w:val="00E10C1A"/>
    <w:rsid w:val="00E32344"/>
    <w:rsid w:val="00E33B2F"/>
    <w:rsid w:val="00E46176"/>
    <w:rsid w:val="00EA208F"/>
    <w:rsid w:val="00EB5172"/>
    <w:rsid w:val="00ED23CB"/>
    <w:rsid w:val="00F03705"/>
    <w:rsid w:val="00F73EB9"/>
    <w:rsid w:val="00F74BE0"/>
    <w:rsid w:val="00F8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D0"/>
  </w:style>
  <w:style w:type="paragraph" w:styleId="1">
    <w:name w:val="heading 1"/>
    <w:basedOn w:val="a"/>
    <w:next w:val="a"/>
    <w:link w:val="10"/>
    <w:uiPriority w:val="9"/>
    <w:qFormat/>
    <w:rsid w:val="009804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804D0"/>
    <w:pPr>
      <w:keepNext/>
      <w:spacing w:after="0" w:line="240" w:lineRule="auto"/>
      <w:ind w:firstLine="567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04D0"/>
    <w:pPr>
      <w:keepNext/>
      <w:spacing w:after="0" w:line="240" w:lineRule="auto"/>
      <w:ind w:left="851" w:firstLine="567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4D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804D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804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804D0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uiPriority w:val="1"/>
    <w:qFormat/>
    <w:rsid w:val="0098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98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804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uiPriority w:val="19"/>
    <w:qFormat/>
    <w:rsid w:val="009804D0"/>
    <w:rPr>
      <w:i/>
      <w:iCs/>
      <w:color w:val="404040"/>
    </w:rPr>
  </w:style>
  <w:style w:type="table" w:styleId="a8">
    <w:name w:val="Table Grid"/>
    <w:basedOn w:val="a1"/>
    <w:uiPriority w:val="59"/>
    <w:rsid w:val="0041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10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Подзаголовок Знак"/>
    <w:link w:val="aa"/>
    <w:locked/>
    <w:rsid w:val="00991A06"/>
    <w:rPr>
      <w:b/>
      <w:bCs/>
      <w:sz w:val="28"/>
      <w:szCs w:val="24"/>
    </w:rPr>
  </w:style>
  <w:style w:type="paragraph" w:styleId="aa">
    <w:name w:val="Subtitle"/>
    <w:basedOn w:val="a"/>
    <w:link w:val="a9"/>
    <w:qFormat/>
    <w:rsid w:val="00991A0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991A06"/>
    <w:rPr>
      <w:rFonts w:eastAsiaTheme="minorEastAsia"/>
      <w:color w:val="5A5A5A" w:themeColor="text1" w:themeTint="A5"/>
      <w:spacing w:val="15"/>
    </w:rPr>
  </w:style>
  <w:style w:type="paragraph" w:styleId="ab">
    <w:name w:val="Body Text"/>
    <w:basedOn w:val="a"/>
    <w:link w:val="12"/>
    <w:uiPriority w:val="99"/>
    <w:rsid w:val="00991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91A06"/>
  </w:style>
  <w:style w:type="character" w:customStyle="1" w:styleId="12">
    <w:name w:val="Основной текст Знак1"/>
    <w:link w:val="ab"/>
    <w:uiPriority w:val="99"/>
    <w:rsid w:val="00991A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Cyganova_O</dc:creator>
  <cp:lastModifiedBy>Cyganova_O</cp:lastModifiedBy>
  <cp:revision>93</cp:revision>
  <dcterms:created xsi:type="dcterms:W3CDTF">2023-01-09T06:47:00Z</dcterms:created>
  <dcterms:modified xsi:type="dcterms:W3CDTF">2024-01-10T06:54:00Z</dcterms:modified>
</cp:coreProperties>
</file>