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95" w:rsidRPr="00FA2560" w:rsidRDefault="00BA0E95" w:rsidP="00FA2560">
      <w:pPr>
        <w:spacing w:before="161" w:after="161" w:line="600" w:lineRule="atLeast"/>
        <w:jc w:val="center"/>
        <w:outlineLvl w:val="0"/>
        <w:rPr>
          <w:rFonts w:ascii="Arial" w:eastAsia="Times New Roman" w:hAnsi="Arial" w:cs="Arial"/>
          <w:color w:val="111111"/>
          <w:kern w:val="36"/>
          <w:sz w:val="42"/>
          <w:szCs w:val="42"/>
          <w:lang w:eastAsia="ru-RU"/>
        </w:rPr>
      </w:pPr>
      <w:r w:rsidRPr="00BA0E95">
        <w:rPr>
          <w:rFonts w:ascii="Arial" w:eastAsia="Times New Roman" w:hAnsi="Arial" w:cs="Arial"/>
          <w:color w:val="111111"/>
          <w:kern w:val="36"/>
          <w:sz w:val="42"/>
          <w:szCs w:val="42"/>
          <w:lang w:eastAsia="ru-RU"/>
        </w:rPr>
        <w:t xml:space="preserve">«Яркие краски </w:t>
      </w:r>
      <w:proofErr w:type="spellStart"/>
      <w:r w:rsidRPr="00BA0E95">
        <w:rPr>
          <w:rFonts w:ascii="Arial" w:eastAsia="Times New Roman" w:hAnsi="Arial" w:cs="Arial"/>
          <w:color w:val="111111"/>
          <w:kern w:val="36"/>
          <w:sz w:val="42"/>
          <w:szCs w:val="42"/>
          <w:lang w:eastAsia="ru-RU"/>
        </w:rPr>
        <w:t>Чериковских</w:t>
      </w:r>
      <w:proofErr w:type="spellEnd"/>
      <w:r w:rsidRPr="00BA0E95">
        <w:rPr>
          <w:rFonts w:ascii="Arial" w:eastAsia="Times New Roman" w:hAnsi="Arial" w:cs="Arial"/>
          <w:color w:val="111111"/>
          <w:kern w:val="36"/>
          <w:sz w:val="42"/>
          <w:szCs w:val="42"/>
          <w:lang w:eastAsia="ru-RU"/>
        </w:rPr>
        <w:t xml:space="preserve"> талантов». Под таким названием прошла встреча в литературно-краеведческом клубе «</w:t>
      </w:r>
      <w:proofErr w:type="spellStart"/>
      <w:proofErr w:type="gramStart"/>
      <w:r w:rsidRPr="00BA0E95">
        <w:rPr>
          <w:rFonts w:ascii="Arial" w:eastAsia="Times New Roman" w:hAnsi="Arial" w:cs="Arial"/>
          <w:color w:val="111111"/>
          <w:kern w:val="36"/>
          <w:sz w:val="42"/>
          <w:szCs w:val="42"/>
          <w:lang w:eastAsia="ru-RU"/>
        </w:rPr>
        <w:t>Спад</w:t>
      </w:r>
      <w:bookmarkStart w:id="0" w:name="_GoBack"/>
      <w:bookmarkEnd w:id="0"/>
      <w:r w:rsidRPr="00BA0E95">
        <w:rPr>
          <w:rFonts w:ascii="Arial" w:eastAsia="Times New Roman" w:hAnsi="Arial" w:cs="Arial"/>
          <w:color w:val="111111"/>
          <w:kern w:val="36"/>
          <w:sz w:val="42"/>
          <w:szCs w:val="42"/>
          <w:lang w:eastAsia="ru-RU"/>
        </w:rPr>
        <w:t>чына</w:t>
      </w:r>
      <w:proofErr w:type="spellEnd"/>
      <w:r w:rsidRPr="00BA0E95">
        <w:rPr>
          <w:rFonts w:ascii="Arial" w:eastAsia="Times New Roman" w:hAnsi="Arial" w:cs="Arial"/>
          <w:color w:val="111111"/>
          <w:kern w:val="36"/>
          <w:sz w:val="42"/>
          <w:szCs w:val="42"/>
          <w:lang w:eastAsia="ru-RU"/>
        </w:rPr>
        <w:t>»</w:t>
      </w:r>
      <w:r w:rsidRPr="00BA0E95">
        <w:rPr>
          <w:rFonts w:ascii="Arial" w:eastAsia="Times New Roman" w:hAnsi="Arial" w:cs="Arial"/>
          <w:b/>
          <w:bCs/>
          <w:sz w:val="17"/>
          <w:szCs w:val="17"/>
          <w:lang w:eastAsia="ru-RU"/>
        </w:rPr>
        <w:t>-</w:t>
      </w:r>
      <w:proofErr w:type="gramEnd"/>
    </w:p>
    <w:p w:rsidR="00FA2560" w:rsidRDefault="00BA0E95" w:rsidP="00BA0E95">
      <w:pPr>
        <w:spacing w:after="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BA0E95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24.01.2023</w:t>
      </w:r>
    </w:p>
    <w:p w:rsidR="00FA2560" w:rsidRPr="00BA0E95" w:rsidRDefault="00FA2560" w:rsidP="00FA2560">
      <w:pPr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Поэзия дает нам возможность по </w:t>
      </w:r>
      <w:proofErr w:type="gram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другому  смотреть</w:t>
      </w:r>
      <w:proofErr w:type="gram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на мир, выражать свои чувства, обогащаться духовно, возвышаться нас  над повседневностью. Именно поэтому поддержка поэтического творчества стала одним из основных направлений в работе литературно – краеведческого клуба «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Спадчына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», который на протяжении многих лет работает при центральной районной библиотеке.</w:t>
      </w:r>
    </w:p>
    <w:p w:rsidR="00FA2560" w:rsidRPr="00BA0E95" w:rsidRDefault="00FA2560" w:rsidP="00FA2560">
      <w:pPr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Как сообщили корреспонденту «ВЧ» очередная встреча под названием «Яркие краски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Чериковских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талантов» собрала вместе любителей и авторов поэзии, чтобы в теплой, душевной обстановке пообщаться и поделится творческими планами.   Все участники пишут стихи на различные темы, но у каждого есть </w:t>
      </w:r>
      <w:proofErr w:type="gram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своя  поэтическая</w:t>
      </w:r>
      <w:proofErr w:type="gram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изюминка, близкая для него тема. Свои стихи для присутствующих </w:t>
      </w:r>
      <w:proofErr w:type="gram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читали  участники</w:t>
      </w:r>
      <w:proofErr w:type="gram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клуба – творческие люди и просто красивые женщины:  Нина Лазаренко, Валентина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Барздова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, Светлана Бутакова.  Впервые дебютировали на </w:t>
      </w:r>
      <w:proofErr w:type="gram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мероприятии  Виктор</w:t>
      </w:r>
      <w:proofErr w:type="gram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Михайлович Романов  и Татьяна  Николаевна  Гончарова.</w:t>
      </w:r>
    </w:p>
    <w:p w:rsidR="00FA2560" w:rsidRPr="00BA0E95" w:rsidRDefault="00FA2560" w:rsidP="00FA2560">
      <w:pPr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Виктор Михайлович Романов пишет стихи на различные темы: о волнующей красоте </w:t>
      </w:r>
      <w:proofErr w:type="gram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природы,  мужской</w:t>
      </w:r>
      <w:proofErr w:type="gram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дружбе,  любви, семье.  Большую часть стихов посвящает   </w:t>
      </w:r>
      <w:proofErr w:type="gram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любимой  жене</w:t>
      </w:r>
      <w:proofErr w:type="gram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, с которой они 48 лет идут по жизни вместе. На творческой встрече Виктор Михайлович представил стихи: «Начни жить</w:t>
      </w:r>
      <w:proofErr w:type="gram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»,  «</w:t>
      </w:r>
      <w:proofErr w:type="gram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Люблю и в долгу», «Хорошие слова», «Развод». Автор этих замечательных стихов считает, что каждое литературное произведение заслуживает как похвалы, так и критики, так как это способствует дальнейшему творческому росту.  Кроме того, стихи благоприятно влияют на уклад нашей жизни, помогают </w:t>
      </w:r>
      <w:proofErr w:type="gram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осмыслить,  насколько</w:t>
      </w:r>
      <w:proofErr w:type="gram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  правильно и продуктивно мы ей распоряжаемся и для чего она нам нужна.  И если даны </w:t>
      </w:r>
      <w:proofErr w:type="gram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творческие  способности</w:t>
      </w:r>
      <w:proofErr w:type="gram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, то нужно писать стихи и радовать тех, кто их читает.</w:t>
      </w:r>
    </w:p>
    <w:p w:rsidR="00FA2560" w:rsidRPr="00BA0E95" w:rsidRDefault="00FA2560" w:rsidP="00FA2560">
      <w:pPr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Творческим </w:t>
      </w:r>
      <w:proofErr w:type="gram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открытием  для</w:t>
      </w:r>
      <w:proofErr w:type="gram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участников клуба стало знакомство с поэтическими произведениями  Татьяны Николаевны Гончаровой. Стихи она начала писать на разные темы еще с юности: «Про биатлон», «Недосказанные слова», «Кукла Настя», «Ты меня не забудь», басня «Волк и ягненок».  Татьяна Николаевна </w:t>
      </w:r>
      <w:proofErr w:type="gram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работала  учителем</w:t>
      </w:r>
      <w:proofErr w:type="gram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иностранных языков, поэтому еще пишет стихи на немецком и английском языках. Многие </w:t>
      </w:r>
      <w:r w:rsidRPr="00BA0E95">
        <w:rPr>
          <w:rFonts w:ascii="Verdana" w:eastAsia="Times New Roman" w:hAnsi="Verdana" w:cs="Arial"/>
          <w:sz w:val="23"/>
          <w:szCs w:val="23"/>
          <w:lang w:eastAsia="ru-RU"/>
        </w:rPr>
        <w:lastRenderedPageBreak/>
        <w:t xml:space="preserve">обращаются к ней с просьбой написать стихи и </w:t>
      </w:r>
      <w:proofErr w:type="gram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поздравления  для</w:t>
      </w:r>
      <w:proofErr w:type="gram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  родных и близких.</w:t>
      </w:r>
    </w:p>
    <w:p w:rsidR="00FA2560" w:rsidRPr="00BA0E95" w:rsidRDefault="00FA2560" w:rsidP="00FA2560">
      <w:pPr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Постоянный участник клуба «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Спадчына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», Галина Владимировна </w:t>
      </w:r>
      <w:proofErr w:type="gram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Кравцова,  не</w:t>
      </w:r>
      <w:proofErr w:type="gram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только интересный собеседник, но и хороший знаток истории родного края. Вниманию присутствующих Галина Владимировна представила стихотворение «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Брязгун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»:</w:t>
      </w:r>
    </w:p>
    <w:p w:rsidR="00FA2560" w:rsidRPr="00BA0E95" w:rsidRDefault="00FA2560" w:rsidP="00FA2560">
      <w:pPr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«</w:t>
      </w:r>
      <w:proofErr w:type="spellStart"/>
      <w:proofErr w:type="gram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Даўным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  –</w:t>
      </w:r>
      <w:proofErr w:type="gram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 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даўно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,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здарылась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цуда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,</w:t>
      </w:r>
    </w:p>
    <w:p w:rsidR="00FA2560" w:rsidRPr="00BA0E95" w:rsidRDefault="00FA2560" w:rsidP="00FA2560">
      <w:pPr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                                     І з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глыбіні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зямлі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,</w:t>
      </w:r>
    </w:p>
    <w:p w:rsidR="00FA2560" w:rsidRPr="00BA0E95" w:rsidRDefault="00FA2560" w:rsidP="00FA2560">
      <w:pPr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                                    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Ўзняўся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незвычайны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грукат</w:t>
      </w:r>
      <w:proofErr w:type="spellEnd"/>
    </w:p>
    <w:p w:rsidR="00FA2560" w:rsidRPr="00BA0E95" w:rsidRDefault="00FA2560" w:rsidP="00FA2560">
      <w:pPr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                                     Да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зорнай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вышіні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.</w:t>
      </w:r>
    </w:p>
    <w:p w:rsidR="00FA2560" w:rsidRPr="00BA0E95" w:rsidRDefault="00FA2560" w:rsidP="00FA2560">
      <w:pPr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                                    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Благаславілі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</w:t>
      </w:r>
      <w:proofErr w:type="gram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так 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нябесы</w:t>
      </w:r>
      <w:proofErr w:type="spellEnd"/>
      <w:proofErr w:type="gramEnd"/>
    </w:p>
    <w:p w:rsidR="00FA2560" w:rsidRPr="00BA0E95" w:rsidRDefault="00FA2560" w:rsidP="00FA2560">
      <w:pPr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                                    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Наркоўскую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зямлю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.</w:t>
      </w:r>
    </w:p>
    <w:p w:rsidR="00FA2560" w:rsidRPr="00BA0E95" w:rsidRDefault="00FA2560" w:rsidP="00FA2560">
      <w:pPr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                                     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Падараваў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ее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шчодры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Божа</w:t>
      </w:r>
      <w:proofErr w:type="spellEnd"/>
    </w:p>
    <w:p w:rsidR="00FA2560" w:rsidRPr="00BA0E95" w:rsidRDefault="00FA2560" w:rsidP="00FA2560">
      <w:pPr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                                    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Крынічаньку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адну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”.</w:t>
      </w:r>
    </w:p>
    <w:p w:rsidR="00FA2560" w:rsidRPr="00BA0E95" w:rsidRDefault="00FA2560" w:rsidP="00FA2560">
      <w:pPr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Затем рассказала о самом источнике, связанной с ним легендой и обряде, который на протяжении многих лет проводится жителями деревни Норки в день Святых апостолов Петра и Павла.</w:t>
      </w:r>
    </w:p>
    <w:p w:rsidR="00FA2560" w:rsidRPr="00BA0E95" w:rsidRDefault="00FA2560" w:rsidP="00FA2560">
      <w:pPr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В ходе мероприятия был продемонстрирован видеоролик «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Спадчына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» на все времена», что стало приятным воспоминанием для постоянных участников клуба.</w:t>
      </w:r>
    </w:p>
    <w:p w:rsidR="00FA2560" w:rsidRPr="00BA0E95" w:rsidRDefault="00FA2560" w:rsidP="00FA2560">
      <w:pPr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В заключение мероприятия состоялась презентация новых сборников стихов постоянных участников </w:t>
      </w:r>
      <w:proofErr w:type="gram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клуба,  которые</w:t>
      </w:r>
      <w:proofErr w:type="gram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в 2022 году представляли свое творчество на празднике поэзии в рамках Международного фестиваля «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Порубежье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» в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г.п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. Шумячи Смоленской области – Нины Лазаренко «Вечная поэзия души» и Валентины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Барздовой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«Жизнь – быстротечна, как река».</w:t>
      </w:r>
    </w:p>
    <w:p w:rsidR="00FA2560" w:rsidRPr="00BA0E95" w:rsidRDefault="00FA2560" w:rsidP="00FA2560">
      <w:pPr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       Все, кто пишет и читает стихи, благодарны редакции районной газеты “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Веснік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</w:t>
      </w:r>
      <w:proofErr w:type="spell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Чэрыкаўшчыны</w:t>
      </w:r>
      <w:proofErr w:type="spell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” за предоставленную возможность </w:t>
      </w:r>
      <w:proofErr w:type="gramStart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>размещать  поэтические</w:t>
      </w:r>
      <w:proofErr w:type="gramEnd"/>
      <w:r w:rsidRPr="00BA0E95">
        <w:rPr>
          <w:rFonts w:ascii="Verdana" w:eastAsia="Times New Roman" w:hAnsi="Verdana" w:cs="Arial"/>
          <w:sz w:val="23"/>
          <w:szCs w:val="23"/>
          <w:lang w:eastAsia="ru-RU"/>
        </w:rPr>
        <w:t xml:space="preserve"> произведения наших земляков. Это дает возможность раскрыть новые таланты, творчески расти и развиваться уже состоявшимся авторам.</w:t>
      </w:r>
    </w:p>
    <w:p w:rsidR="00BA0E95" w:rsidRPr="00BA0E95" w:rsidRDefault="00BA0E95" w:rsidP="00BA0E9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BA0E95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</w:p>
    <w:p w:rsidR="00BA0E95" w:rsidRPr="00BA0E95" w:rsidRDefault="00FA2560" w:rsidP="00FA2560">
      <w:pPr>
        <w:shd w:val="clear" w:color="auto" w:fill="222222"/>
        <w:spacing w:after="0" w:line="315" w:lineRule="atLeast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BA0E95">
        <w:rPr>
          <w:rFonts w:ascii="Arial" w:eastAsia="Times New Roman" w:hAnsi="Arial" w:cs="Arial"/>
          <w:noProof/>
          <w:color w:val="4DB2EC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FFD5001" wp14:editId="43F309AF">
            <wp:simplePos x="0" y="0"/>
            <wp:positionH relativeFrom="margin">
              <wp:align>left</wp:align>
            </wp:positionH>
            <wp:positionV relativeFrom="paragraph">
              <wp:posOffset>4629150</wp:posOffset>
            </wp:positionV>
            <wp:extent cx="5969635" cy="4524375"/>
            <wp:effectExtent l="0" t="0" r="0" b="9525"/>
            <wp:wrapTopAndBottom/>
            <wp:docPr id="4" name="Рисунок 4" descr="«Яркие краски Чериковских талантов». Под таким названием прошла встреча в литературно-краеведческом клубе «Спадчына»">
              <a:hlinkClick xmlns:a="http://schemas.openxmlformats.org/drawingml/2006/main" r:id="rId5" tooltip="&quot;изображение_viber_2023-01-24_09-33-04-4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«Яркие краски Чериковских талантов». Под таким названием прошла встреча в литературно-краеведческом клубе «Спадчына»">
                      <a:hlinkClick r:id="rId5" tooltip="&quot;изображение_viber_2023-01-24_09-33-04-4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0E95" w:rsidRPr="00BA0E95">
        <w:rPr>
          <w:rFonts w:ascii="Arial" w:eastAsia="Times New Roman" w:hAnsi="Arial" w:cs="Arial"/>
          <w:noProof/>
          <w:color w:val="4DB2EC"/>
          <w:sz w:val="23"/>
          <w:szCs w:val="23"/>
          <w:lang w:eastAsia="ru-RU"/>
        </w:rPr>
        <w:drawing>
          <wp:inline distT="0" distB="0" distL="0" distR="0" wp14:anchorId="50D071B0" wp14:editId="67A65A2E">
            <wp:extent cx="5962650" cy="4471988"/>
            <wp:effectExtent l="0" t="0" r="0" b="5080"/>
            <wp:docPr id="7" name="Рисунок 7" descr="«Яркие краски Чериковских талантов». Под таким названием прошла встреча в литературно-краеведческом клубе «Спадчына»">
              <a:hlinkClick xmlns:a="http://schemas.openxmlformats.org/drawingml/2006/main" r:id="rId7" tooltip="&quot;изображение_viber_2023-01-24_09-09-08-64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Яркие краски Чериковских талантов». Под таким названием прошла встреча в литературно-краеведческом клубе «Спадчына»">
                      <a:hlinkClick r:id="rId7" tooltip="&quot;изображение_viber_2023-01-24_09-09-08-64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812" cy="447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E95" w:rsidRPr="00BA0E95" w:rsidSect="000824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02A39"/>
    <w:multiLevelType w:val="multilevel"/>
    <w:tmpl w:val="F0E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D2"/>
    <w:rsid w:val="00082446"/>
    <w:rsid w:val="003208D2"/>
    <w:rsid w:val="00A71C44"/>
    <w:rsid w:val="00BA0E95"/>
    <w:rsid w:val="00DA3B65"/>
    <w:rsid w:val="00E71FA4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ACAD6-9D1D-4F03-8939-BB5534DE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E95"/>
    <w:pPr>
      <w:spacing w:before="161" w:after="161" w:line="600" w:lineRule="atLeast"/>
      <w:outlineLvl w:val="0"/>
    </w:pPr>
    <w:rPr>
      <w:rFonts w:ascii="Arial" w:eastAsia="Times New Roman" w:hAnsi="Arial" w:cs="Arial"/>
      <w:color w:val="111111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E95"/>
    <w:rPr>
      <w:rFonts w:ascii="Arial" w:eastAsia="Times New Roman" w:hAnsi="Arial" w:cs="Arial"/>
      <w:color w:val="111111"/>
      <w:kern w:val="36"/>
      <w:sz w:val="48"/>
      <w:szCs w:val="48"/>
      <w:lang w:eastAsia="ru-RU"/>
    </w:rPr>
  </w:style>
  <w:style w:type="character" w:customStyle="1" w:styleId="td-post-date17">
    <w:name w:val="td-post-date17"/>
    <w:basedOn w:val="a0"/>
    <w:rsid w:val="00BA0E95"/>
    <w:rPr>
      <w:color w:val="767676"/>
    </w:rPr>
  </w:style>
  <w:style w:type="character" w:customStyle="1" w:styleId="td-nr-views-239559">
    <w:name w:val="td-nr-views-239559"/>
    <w:basedOn w:val="a0"/>
    <w:rsid w:val="00BA0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758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264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836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6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7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1521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6445">
                              <w:marLeft w:val="0"/>
                              <w:marRight w:val="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347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7746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37312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7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7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99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81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41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15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40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7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46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55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7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25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cherikovnews.by/wp-content/uploads/2023/01/izobrazhenie_viber_2023-01-24_09-09-08-642.jpg?v=16745440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cherikovnews.by/wp-content/uploads/2023/01/izobrazhenie_viber_2023-01-24_09-33-04-423.jpg?v=16745440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Minchenko_E</dc:creator>
  <cp:keywords/>
  <dc:description/>
  <cp:lastModifiedBy>Minchenko_E</cp:lastModifiedBy>
  <cp:revision>3</cp:revision>
  <dcterms:created xsi:type="dcterms:W3CDTF">2023-04-11T11:12:00Z</dcterms:created>
  <dcterms:modified xsi:type="dcterms:W3CDTF">2023-04-11T11:53:00Z</dcterms:modified>
</cp:coreProperties>
</file>