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55CA" w:rsidRPr="001270F5" w:rsidRDefault="009B52F5" w:rsidP="00BB55CA">
      <w:pPr>
        <w:jc w:val="center"/>
        <w:rPr>
          <w:rFonts w:ascii="Verdana" w:hAnsi="Verdana"/>
          <w:b/>
          <w:color w:val="7030A0"/>
          <w:sz w:val="36"/>
        </w:rPr>
      </w:pPr>
      <w:r>
        <w:rPr>
          <w:rFonts w:ascii="Verdana" w:hAnsi="Verdana"/>
          <w:b/>
          <w:color w:val="7030A0"/>
          <w:sz w:val="36"/>
        </w:rPr>
        <w:t>УЗ «Чериковский райЦГЭ»</w:t>
      </w:r>
    </w:p>
    <w:p w:rsidR="00BB55CA" w:rsidRDefault="00BB55CA" w:rsidP="00BB55CA">
      <w:pPr>
        <w:jc w:val="center"/>
        <w:rPr>
          <w:rFonts w:ascii="Verdana" w:hAnsi="Verdana"/>
          <w:b/>
          <w:color w:val="FF0000"/>
          <w:sz w:val="28"/>
        </w:rPr>
      </w:pPr>
    </w:p>
    <w:p w:rsidR="00BB55CA" w:rsidRDefault="00BB55CA" w:rsidP="00BB55CA">
      <w:pPr>
        <w:jc w:val="center"/>
        <w:rPr>
          <w:rFonts w:ascii="Verdana" w:hAnsi="Verdana"/>
          <w:color w:val="FF0000"/>
          <w:sz w:val="36"/>
          <w:szCs w:val="36"/>
        </w:rPr>
      </w:pPr>
      <w:r w:rsidRPr="0059699A">
        <w:rPr>
          <w:rFonts w:ascii="Verdana" w:hAnsi="Verdana"/>
          <w:noProof/>
          <w:color w:val="FF0000"/>
          <w:sz w:val="36"/>
          <w:szCs w:val="36"/>
        </w:rPr>
        <w:drawing>
          <wp:inline distT="0" distB="0" distL="0" distR="0">
            <wp:extent cx="3095625" cy="1257300"/>
            <wp:effectExtent l="0" t="0" r="0" b="0"/>
            <wp:docPr id="1" name="Рисунок 1" descr="dnex5zaw0aupw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nex5zaw0aupwxq"/>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5625" cy="1257300"/>
                    </a:xfrm>
                    <a:prstGeom prst="rect">
                      <a:avLst/>
                    </a:prstGeom>
                    <a:noFill/>
                    <a:ln>
                      <a:noFill/>
                    </a:ln>
                  </pic:spPr>
                </pic:pic>
              </a:graphicData>
            </a:graphic>
          </wp:inline>
        </w:drawing>
      </w:r>
    </w:p>
    <w:p w:rsidR="00BB55CA" w:rsidRDefault="00BB55CA" w:rsidP="00BB55CA">
      <w:pPr>
        <w:jc w:val="center"/>
        <w:rPr>
          <w:b/>
          <w:color w:val="FF0000"/>
          <w:sz w:val="28"/>
        </w:rPr>
      </w:pPr>
    </w:p>
    <w:p w:rsidR="00BB55CA" w:rsidRDefault="00BB55CA" w:rsidP="00BB55CA">
      <w:pPr>
        <w:jc w:val="center"/>
        <w:rPr>
          <w:b/>
          <w:color w:val="FF0000"/>
          <w:sz w:val="30"/>
          <w:szCs w:val="30"/>
        </w:rPr>
      </w:pPr>
    </w:p>
    <w:p w:rsidR="00F66CFA" w:rsidRPr="00F66CFA" w:rsidRDefault="00F66CFA" w:rsidP="00BB55CA">
      <w:pPr>
        <w:jc w:val="center"/>
        <w:rPr>
          <w:b/>
          <w:i/>
          <w:color w:val="FF0000"/>
          <w:sz w:val="72"/>
          <w:szCs w:val="72"/>
        </w:rPr>
      </w:pPr>
      <w:r w:rsidRPr="00F66CFA">
        <w:rPr>
          <w:b/>
          <w:i/>
          <w:color w:val="FF0000"/>
          <w:sz w:val="72"/>
          <w:szCs w:val="72"/>
        </w:rPr>
        <w:t xml:space="preserve">ПРОФИЛЬ ЗДОРОВЬЯ </w:t>
      </w:r>
    </w:p>
    <w:p w:rsidR="00BB55CA" w:rsidRPr="00F66CFA" w:rsidRDefault="00F66CFA" w:rsidP="00BB55CA">
      <w:pPr>
        <w:jc w:val="center"/>
        <w:rPr>
          <w:b/>
          <w:i/>
          <w:color w:val="FF0000"/>
          <w:sz w:val="72"/>
          <w:szCs w:val="72"/>
        </w:rPr>
      </w:pPr>
      <w:r w:rsidRPr="00F66CFA">
        <w:rPr>
          <w:b/>
          <w:i/>
          <w:color w:val="FF0000"/>
          <w:sz w:val="72"/>
          <w:szCs w:val="72"/>
        </w:rPr>
        <w:t>ГОРОДА ЧЕРИКОВ</w:t>
      </w:r>
    </w:p>
    <w:p w:rsidR="00BB55CA" w:rsidRPr="00F66CFA" w:rsidRDefault="00BB55CA" w:rsidP="00BB55CA">
      <w:pPr>
        <w:jc w:val="center"/>
        <w:rPr>
          <w:b/>
          <w:i/>
          <w:color w:val="FF0000"/>
          <w:sz w:val="72"/>
          <w:szCs w:val="72"/>
        </w:rPr>
      </w:pPr>
    </w:p>
    <w:p w:rsidR="00BB55CA" w:rsidRPr="00F66CFA" w:rsidRDefault="00BB55CA" w:rsidP="00BB55CA">
      <w:pPr>
        <w:jc w:val="center"/>
        <w:rPr>
          <w:i/>
          <w:color w:val="FF0000"/>
          <w:sz w:val="72"/>
          <w:szCs w:val="72"/>
        </w:rPr>
      </w:pPr>
    </w:p>
    <w:p w:rsidR="00BB55CA" w:rsidRDefault="00C915AD" w:rsidP="00BB55CA">
      <w:pPr>
        <w:jc w:val="center"/>
        <w:rPr>
          <w:b/>
          <w:color w:val="FF0000"/>
          <w:sz w:val="30"/>
          <w:szCs w:val="30"/>
        </w:rPr>
      </w:pPr>
      <w:r>
        <w:rPr>
          <w:b/>
          <w:noProof/>
          <w:color w:val="FF0000"/>
          <w:sz w:val="30"/>
          <w:szCs w:val="30"/>
        </w:rPr>
        <w:drawing>
          <wp:inline distT="0" distB="0" distL="0" distR="0">
            <wp:extent cx="3952875" cy="29718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herikov-belarus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52875" cy="2971800"/>
                    </a:xfrm>
                    <a:prstGeom prst="rect">
                      <a:avLst/>
                    </a:prstGeom>
                  </pic:spPr>
                </pic:pic>
              </a:graphicData>
            </a:graphic>
          </wp:inline>
        </w:drawing>
      </w:r>
    </w:p>
    <w:p w:rsidR="00BB55CA" w:rsidRDefault="00BB55CA" w:rsidP="00BB55CA">
      <w:pPr>
        <w:jc w:val="center"/>
        <w:rPr>
          <w:b/>
          <w:color w:val="FF0000"/>
          <w:sz w:val="30"/>
          <w:szCs w:val="30"/>
        </w:rPr>
      </w:pPr>
    </w:p>
    <w:p w:rsidR="00BB55CA" w:rsidRPr="002A5E23" w:rsidRDefault="00BB55CA" w:rsidP="00F66CFA">
      <w:pPr>
        <w:ind w:firstLine="426"/>
        <w:jc w:val="center"/>
        <w:rPr>
          <w:b/>
          <w:bCs/>
          <w:sz w:val="28"/>
          <w:szCs w:val="28"/>
        </w:rPr>
      </w:pPr>
    </w:p>
    <w:p w:rsidR="00BB55CA" w:rsidRPr="002A5E23" w:rsidRDefault="00BB55CA" w:rsidP="00716BAF">
      <w:pPr>
        <w:ind w:firstLine="426"/>
        <w:jc w:val="both"/>
        <w:rPr>
          <w:b/>
          <w:bCs/>
          <w:sz w:val="28"/>
          <w:szCs w:val="28"/>
        </w:rPr>
      </w:pPr>
    </w:p>
    <w:p w:rsidR="002A5E23" w:rsidRPr="0022035B" w:rsidRDefault="002A5E23" w:rsidP="002A5E23">
      <w:pPr>
        <w:jc w:val="center"/>
        <w:rPr>
          <w:color w:val="000000"/>
          <w:sz w:val="28"/>
        </w:rPr>
      </w:pPr>
    </w:p>
    <w:p w:rsidR="00F66CFA" w:rsidRPr="00F66CFA" w:rsidRDefault="00C915AD" w:rsidP="00C915AD">
      <w:pPr>
        <w:jc w:val="center"/>
        <w:rPr>
          <w:color w:val="FF0000"/>
          <w:sz w:val="30"/>
          <w:szCs w:val="30"/>
        </w:rPr>
      </w:pPr>
      <w:r>
        <w:rPr>
          <w:color w:val="FF0000"/>
          <w:sz w:val="30"/>
          <w:szCs w:val="30"/>
        </w:rPr>
        <w:t>2</w:t>
      </w:r>
      <w:r w:rsidR="00F66CFA" w:rsidRPr="00F66CFA">
        <w:rPr>
          <w:color w:val="FF0000"/>
          <w:sz w:val="30"/>
          <w:szCs w:val="30"/>
        </w:rPr>
        <w:t>02</w:t>
      </w:r>
      <w:r w:rsidR="00E350D7">
        <w:rPr>
          <w:color w:val="FF0000"/>
          <w:sz w:val="30"/>
          <w:szCs w:val="30"/>
        </w:rPr>
        <w:t>3</w:t>
      </w:r>
      <w:r w:rsidR="00F66CFA" w:rsidRPr="00F66CFA">
        <w:rPr>
          <w:color w:val="FF0000"/>
          <w:sz w:val="30"/>
          <w:szCs w:val="30"/>
        </w:rPr>
        <w:t xml:space="preserve"> год</w:t>
      </w:r>
    </w:p>
    <w:p w:rsidR="00C915AD" w:rsidRDefault="00C915AD" w:rsidP="00F66CFA">
      <w:pPr>
        <w:ind w:firstLine="426"/>
        <w:jc w:val="center"/>
        <w:rPr>
          <w:b/>
          <w:bCs/>
          <w:sz w:val="28"/>
          <w:szCs w:val="28"/>
        </w:rPr>
      </w:pPr>
    </w:p>
    <w:p w:rsidR="00C915AD" w:rsidRDefault="00C915AD" w:rsidP="00F66CFA">
      <w:pPr>
        <w:ind w:firstLine="426"/>
        <w:jc w:val="center"/>
        <w:rPr>
          <w:b/>
          <w:bCs/>
          <w:sz w:val="28"/>
          <w:szCs w:val="28"/>
        </w:rPr>
      </w:pPr>
    </w:p>
    <w:p w:rsidR="00C915AD" w:rsidRDefault="00C915AD" w:rsidP="00F66CFA">
      <w:pPr>
        <w:ind w:firstLine="426"/>
        <w:jc w:val="center"/>
        <w:rPr>
          <w:b/>
          <w:bCs/>
          <w:sz w:val="28"/>
          <w:szCs w:val="28"/>
        </w:rPr>
      </w:pPr>
    </w:p>
    <w:p w:rsidR="00C915AD" w:rsidRDefault="00F66CFA" w:rsidP="00F66CFA">
      <w:pPr>
        <w:ind w:firstLine="426"/>
        <w:jc w:val="center"/>
        <w:rPr>
          <w:b/>
          <w:bCs/>
          <w:sz w:val="28"/>
          <w:szCs w:val="28"/>
        </w:rPr>
      </w:pPr>
      <w:r>
        <w:rPr>
          <w:b/>
          <w:bCs/>
          <w:sz w:val="28"/>
          <w:szCs w:val="28"/>
        </w:rPr>
        <w:t xml:space="preserve"> </w:t>
      </w:r>
    </w:p>
    <w:p w:rsidR="00F66CFA" w:rsidRPr="00F66CFA" w:rsidRDefault="00F66CFA" w:rsidP="00F66CFA">
      <w:pPr>
        <w:ind w:firstLine="426"/>
        <w:jc w:val="center"/>
        <w:rPr>
          <w:b/>
          <w:bCs/>
          <w:sz w:val="40"/>
          <w:szCs w:val="40"/>
        </w:rPr>
      </w:pPr>
      <w:r>
        <w:rPr>
          <w:b/>
          <w:bCs/>
          <w:sz w:val="40"/>
          <w:szCs w:val="40"/>
        </w:rPr>
        <w:lastRenderedPageBreak/>
        <w:t>СОДЕРЖАНИЕ</w:t>
      </w:r>
    </w:p>
    <w:p w:rsidR="00F66CFA" w:rsidRDefault="00F66CFA" w:rsidP="00F66CFA">
      <w:pPr>
        <w:ind w:firstLine="426"/>
        <w:jc w:val="center"/>
        <w:rPr>
          <w:b/>
          <w:bCs/>
          <w:sz w:val="28"/>
          <w:szCs w:val="28"/>
        </w:rPr>
      </w:pPr>
    </w:p>
    <w:p w:rsidR="00F66CFA" w:rsidRDefault="00F66CFA" w:rsidP="00F66CFA">
      <w:pPr>
        <w:ind w:firstLine="426"/>
        <w:jc w:val="center"/>
        <w:rPr>
          <w:b/>
          <w:bCs/>
          <w:sz w:val="28"/>
          <w:szCs w:val="28"/>
        </w:rPr>
      </w:pPr>
    </w:p>
    <w:p w:rsidR="00F66CFA" w:rsidRPr="00F66CFA" w:rsidRDefault="00F66CFA" w:rsidP="00F66CFA">
      <w:pPr>
        <w:pStyle w:val="af"/>
        <w:numPr>
          <w:ilvl w:val="0"/>
          <w:numId w:val="21"/>
        </w:numPr>
        <w:spacing w:after="0" w:line="240" w:lineRule="auto"/>
        <w:ind w:left="284" w:hanging="284"/>
        <w:jc w:val="both"/>
        <w:rPr>
          <w:rFonts w:ascii="Times New Roman" w:hAnsi="Times New Roman"/>
          <w:b/>
          <w:sz w:val="28"/>
          <w:szCs w:val="28"/>
        </w:rPr>
      </w:pPr>
      <w:r w:rsidRPr="00F66CFA">
        <w:rPr>
          <w:rFonts w:ascii="Times New Roman" w:hAnsi="Times New Roman"/>
          <w:b/>
          <w:sz w:val="28"/>
          <w:szCs w:val="28"/>
        </w:rPr>
        <w:t>ИСТОРИЧЕСКАЯ СПРАВКА</w:t>
      </w:r>
    </w:p>
    <w:p w:rsidR="00F66CFA" w:rsidRPr="00F66CFA" w:rsidRDefault="00F66CFA" w:rsidP="00F66CFA">
      <w:pPr>
        <w:pStyle w:val="af"/>
        <w:numPr>
          <w:ilvl w:val="0"/>
          <w:numId w:val="21"/>
        </w:numPr>
        <w:spacing w:after="0" w:line="240" w:lineRule="auto"/>
        <w:ind w:left="284" w:hanging="284"/>
        <w:jc w:val="both"/>
        <w:rPr>
          <w:rFonts w:ascii="Times New Roman" w:hAnsi="Times New Roman"/>
          <w:b/>
          <w:sz w:val="28"/>
          <w:szCs w:val="28"/>
        </w:rPr>
      </w:pPr>
      <w:r w:rsidRPr="00F66CFA">
        <w:rPr>
          <w:rFonts w:ascii="Times New Roman" w:hAnsi="Times New Roman"/>
          <w:b/>
          <w:sz w:val="28"/>
          <w:szCs w:val="28"/>
        </w:rPr>
        <w:t>КЛИМАТ И ГЕОГРАФИЧЕСКОЕ ПОЛОЖЕНИЕ</w:t>
      </w:r>
    </w:p>
    <w:p w:rsidR="00F66CFA" w:rsidRPr="00F66CFA" w:rsidRDefault="00F66CFA" w:rsidP="00F66CFA">
      <w:pPr>
        <w:pStyle w:val="af"/>
        <w:numPr>
          <w:ilvl w:val="0"/>
          <w:numId w:val="21"/>
        </w:numPr>
        <w:spacing w:after="0" w:line="240" w:lineRule="auto"/>
        <w:ind w:left="284" w:hanging="284"/>
        <w:jc w:val="both"/>
        <w:rPr>
          <w:rFonts w:ascii="Times New Roman" w:hAnsi="Times New Roman"/>
          <w:b/>
          <w:sz w:val="28"/>
          <w:szCs w:val="28"/>
        </w:rPr>
      </w:pPr>
      <w:r w:rsidRPr="00F66CFA">
        <w:rPr>
          <w:rFonts w:ascii="Times New Roman" w:hAnsi="Times New Roman"/>
          <w:b/>
          <w:sz w:val="28"/>
          <w:szCs w:val="28"/>
        </w:rPr>
        <w:t>МЕДИКО-ДЕМОГРАФИЧЕСКИЕ ПОКАЗАТЕЛИ</w:t>
      </w:r>
    </w:p>
    <w:p w:rsidR="00F66CFA" w:rsidRPr="00F66CFA" w:rsidRDefault="00F66CFA" w:rsidP="00F66CFA">
      <w:pPr>
        <w:pStyle w:val="af"/>
        <w:numPr>
          <w:ilvl w:val="0"/>
          <w:numId w:val="21"/>
        </w:numPr>
        <w:spacing w:after="0" w:line="240" w:lineRule="auto"/>
        <w:ind w:left="284" w:hanging="284"/>
        <w:jc w:val="both"/>
        <w:rPr>
          <w:rFonts w:ascii="Times New Roman" w:hAnsi="Times New Roman"/>
          <w:b/>
          <w:sz w:val="28"/>
          <w:szCs w:val="28"/>
        </w:rPr>
      </w:pPr>
      <w:r w:rsidRPr="00F66CFA">
        <w:rPr>
          <w:rFonts w:ascii="Times New Roman" w:hAnsi="Times New Roman"/>
          <w:b/>
          <w:sz w:val="28"/>
          <w:szCs w:val="28"/>
        </w:rPr>
        <w:t>БЕЗОПАСНОЕ И ЗДОРОВОЕ РАЗВИТИЕ ДЕТЕЙ И МОЛОДЕЖИ</w:t>
      </w:r>
    </w:p>
    <w:p w:rsidR="00F66CFA" w:rsidRPr="00F66CFA" w:rsidRDefault="00F66CFA" w:rsidP="00F66CFA">
      <w:pPr>
        <w:pStyle w:val="af"/>
        <w:numPr>
          <w:ilvl w:val="0"/>
          <w:numId w:val="21"/>
        </w:numPr>
        <w:spacing w:after="0" w:line="240" w:lineRule="auto"/>
        <w:ind w:left="284" w:hanging="284"/>
        <w:jc w:val="both"/>
        <w:rPr>
          <w:rFonts w:ascii="Times New Roman" w:hAnsi="Times New Roman"/>
          <w:b/>
          <w:sz w:val="28"/>
          <w:szCs w:val="28"/>
        </w:rPr>
      </w:pPr>
      <w:r w:rsidRPr="00F66CFA">
        <w:rPr>
          <w:rFonts w:ascii="Times New Roman" w:hAnsi="Times New Roman"/>
          <w:b/>
          <w:sz w:val="28"/>
          <w:szCs w:val="28"/>
        </w:rPr>
        <w:t xml:space="preserve">ЗДОРОВАЯ СРЕДА ПРОЖИВАНИЯ </w:t>
      </w:r>
    </w:p>
    <w:p w:rsidR="00F66CFA" w:rsidRPr="00F66CFA" w:rsidRDefault="00F66CFA" w:rsidP="00F66CFA">
      <w:pPr>
        <w:pStyle w:val="af"/>
        <w:numPr>
          <w:ilvl w:val="0"/>
          <w:numId w:val="21"/>
        </w:numPr>
        <w:spacing w:after="0" w:line="240" w:lineRule="auto"/>
        <w:ind w:left="284" w:hanging="284"/>
        <w:jc w:val="both"/>
        <w:rPr>
          <w:rFonts w:ascii="Times New Roman" w:hAnsi="Times New Roman"/>
          <w:b/>
          <w:sz w:val="28"/>
          <w:szCs w:val="28"/>
        </w:rPr>
      </w:pPr>
      <w:r w:rsidRPr="00F66CFA">
        <w:rPr>
          <w:rFonts w:ascii="Times New Roman" w:hAnsi="Times New Roman"/>
          <w:b/>
          <w:sz w:val="28"/>
          <w:szCs w:val="28"/>
        </w:rPr>
        <w:t>ЗДОРОВЫЙ ОБРАЗ ЖИЗНИ</w:t>
      </w:r>
    </w:p>
    <w:p w:rsidR="00F66CFA" w:rsidRPr="00F66CFA" w:rsidRDefault="00F66CFA" w:rsidP="00F66CFA">
      <w:pPr>
        <w:pStyle w:val="af"/>
        <w:numPr>
          <w:ilvl w:val="0"/>
          <w:numId w:val="21"/>
        </w:numPr>
        <w:spacing w:after="0" w:line="240" w:lineRule="auto"/>
        <w:ind w:left="284" w:hanging="284"/>
        <w:jc w:val="both"/>
        <w:rPr>
          <w:rFonts w:ascii="Times New Roman" w:hAnsi="Times New Roman"/>
          <w:b/>
          <w:sz w:val="28"/>
          <w:szCs w:val="28"/>
        </w:rPr>
      </w:pPr>
      <w:r w:rsidRPr="00F66CFA">
        <w:rPr>
          <w:rFonts w:ascii="Times New Roman" w:hAnsi="Times New Roman"/>
          <w:b/>
          <w:sz w:val="28"/>
          <w:szCs w:val="28"/>
        </w:rPr>
        <w:t>УСЛУГИ ЗДРАВООХРАНЕНИЯ</w:t>
      </w:r>
    </w:p>
    <w:p w:rsidR="00F66CFA" w:rsidRPr="00F66CFA" w:rsidRDefault="00F66CFA" w:rsidP="00F66CFA">
      <w:pPr>
        <w:pStyle w:val="af"/>
        <w:spacing w:after="0" w:line="240" w:lineRule="auto"/>
        <w:ind w:left="284"/>
        <w:jc w:val="both"/>
        <w:rPr>
          <w:rFonts w:ascii="Times New Roman" w:hAnsi="Times New Roman"/>
          <w:b/>
          <w:sz w:val="28"/>
          <w:szCs w:val="28"/>
        </w:rPr>
      </w:pPr>
      <w:r w:rsidRPr="00F66CFA">
        <w:rPr>
          <w:rFonts w:ascii="Times New Roman" w:hAnsi="Times New Roman"/>
          <w:b/>
          <w:sz w:val="28"/>
          <w:szCs w:val="28"/>
        </w:rPr>
        <w:t xml:space="preserve"> </w:t>
      </w:r>
    </w:p>
    <w:p w:rsidR="00F66CFA" w:rsidRPr="00F66CFA" w:rsidRDefault="00F66CFA" w:rsidP="00F66CFA">
      <w:pPr>
        <w:ind w:firstLine="426"/>
        <w:jc w:val="center"/>
        <w:rPr>
          <w:b/>
          <w:bCs/>
          <w:sz w:val="28"/>
          <w:szCs w:val="28"/>
        </w:rPr>
      </w:pPr>
    </w:p>
    <w:p w:rsidR="00F66CFA" w:rsidRPr="00F66CFA" w:rsidRDefault="00F66CFA" w:rsidP="00F66CFA">
      <w:pPr>
        <w:ind w:firstLine="426"/>
        <w:jc w:val="center"/>
        <w:rPr>
          <w:b/>
          <w:bCs/>
          <w:sz w:val="28"/>
          <w:szCs w:val="28"/>
        </w:rPr>
      </w:pPr>
    </w:p>
    <w:p w:rsidR="00F66CFA" w:rsidRDefault="00F66CFA" w:rsidP="00F66CFA">
      <w:pPr>
        <w:ind w:firstLine="426"/>
        <w:jc w:val="center"/>
        <w:rPr>
          <w:b/>
          <w:bCs/>
          <w:sz w:val="28"/>
          <w:szCs w:val="28"/>
        </w:rPr>
      </w:pPr>
    </w:p>
    <w:p w:rsidR="00F66CFA" w:rsidRDefault="00F66CFA" w:rsidP="00F66CFA">
      <w:pPr>
        <w:ind w:firstLine="426"/>
        <w:jc w:val="center"/>
        <w:rPr>
          <w:b/>
          <w:bCs/>
          <w:sz w:val="28"/>
          <w:szCs w:val="28"/>
        </w:rPr>
      </w:pPr>
    </w:p>
    <w:p w:rsidR="00F66CFA" w:rsidRDefault="00F66CFA" w:rsidP="00F66CFA">
      <w:pPr>
        <w:ind w:firstLine="426"/>
        <w:jc w:val="center"/>
        <w:rPr>
          <w:b/>
          <w:bCs/>
          <w:sz w:val="28"/>
          <w:szCs w:val="28"/>
        </w:rPr>
      </w:pPr>
    </w:p>
    <w:p w:rsidR="00F66CFA" w:rsidRDefault="00F66CFA" w:rsidP="00F66CFA">
      <w:pPr>
        <w:ind w:firstLine="426"/>
        <w:jc w:val="center"/>
        <w:rPr>
          <w:b/>
          <w:bCs/>
          <w:sz w:val="28"/>
          <w:szCs w:val="28"/>
        </w:rPr>
      </w:pPr>
    </w:p>
    <w:p w:rsidR="00F66CFA" w:rsidRDefault="00F66CFA" w:rsidP="00F66CFA">
      <w:pPr>
        <w:ind w:firstLine="426"/>
        <w:jc w:val="center"/>
        <w:rPr>
          <w:b/>
          <w:bCs/>
          <w:sz w:val="28"/>
          <w:szCs w:val="28"/>
        </w:rPr>
      </w:pPr>
    </w:p>
    <w:p w:rsidR="00F66CFA" w:rsidRDefault="00F66CFA" w:rsidP="00F66CFA">
      <w:pPr>
        <w:ind w:firstLine="426"/>
        <w:jc w:val="center"/>
        <w:rPr>
          <w:b/>
          <w:bCs/>
          <w:sz w:val="28"/>
          <w:szCs w:val="28"/>
        </w:rPr>
      </w:pPr>
    </w:p>
    <w:p w:rsidR="00F66CFA" w:rsidRDefault="00F66CFA" w:rsidP="00F66CFA">
      <w:pPr>
        <w:ind w:firstLine="426"/>
        <w:jc w:val="center"/>
        <w:rPr>
          <w:b/>
          <w:bCs/>
          <w:sz w:val="28"/>
          <w:szCs w:val="28"/>
        </w:rPr>
      </w:pPr>
    </w:p>
    <w:p w:rsidR="00F66CFA" w:rsidRDefault="00F66CFA" w:rsidP="00F66CFA">
      <w:pPr>
        <w:ind w:firstLine="426"/>
        <w:jc w:val="center"/>
        <w:rPr>
          <w:b/>
          <w:bCs/>
          <w:sz w:val="28"/>
          <w:szCs w:val="28"/>
        </w:rPr>
      </w:pPr>
    </w:p>
    <w:p w:rsidR="00F66CFA" w:rsidRDefault="00F66CFA" w:rsidP="00F66CFA">
      <w:pPr>
        <w:ind w:firstLine="426"/>
        <w:jc w:val="center"/>
        <w:rPr>
          <w:b/>
          <w:bCs/>
          <w:sz w:val="28"/>
          <w:szCs w:val="28"/>
        </w:rPr>
      </w:pPr>
    </w:p>
    <w:p w:rsidR="00F66CFA" w:rsidRDefault="00F66CFA" w:rsidP="00F66CFA">
      <w:pPr>
        <w:ind w:firstLine="426"/>
        <w:jc w:val="center"/>
        <w:rPr>
          <w:b/>
          <w:bCs/>
          <w:sz w:val="28"/>
          <w:szCs w:val="28"/>
        </w:rPr>
      </w:pPr>
    </w:p>
    <w:p w:rsidR="00F66CFA" w:rsidRDefault="00F66CFA" w:rsidP="00F66CFA">
      <w:pPr>
        <w:ind w:firstLine="426"/>
        <w:jc w:val="center"/>
        <w:rPr>
          <w:b/>
          <w:bCs/>
          <w:sz w:val="28"/>
          <w:szCs w:val="28"/>
        </w:rPr>
      </w:pPr>
    </w:p>
    <w:p w:rsidR="00F66CFA" w:rsidRDefault="00F66CFA" w:rsidP="00F66CFA">
      <w:pPr>
        <w:ind w:firstLine="426"/>
        <w:jc w:val="center"/>
        <w:rPr>
          <w:b/>
          <w:bCs/>
          <w:sz w:val="28"/>
          <w:szCs w:val="28"/>
        </w:rPr>
      </w:pPr>
    </w:p>
    <w:p w:rsidR="00F66CFA" w:rsidRDefault="00F66CFA" w:rsidP="00F66CFA">
      <w:pPr>
        <w:ind w:firstLine="426"/>
        <w:jc w:val="center"/>
        <w:rPr>
          <w:b/>
          <w:bCs/>
          <w:sz w:val="28"/>
          <w:szCs w:val="28"/>
        </w:rPr>
      </w:pPr>
    </w:p>
    <w:p w:rsidR="00F66CFA" w:rsidRDefault="00F66CFA" w:rsidP="00F66CFA">
      <w:pPr>
        <w:ind w:firstLine="426"/>
        <w:jc w:val="center"/>
        <w:rPr>
          <w:b/>
          <w:bCs/>
          <w:sz w:val="28"/>
          <w:szCs w:val="28"/>
        </w:rPr>
      </w:pPr>
    </w:p>
    <w:p w:rsidR="00F66CFA" w:rsidRDefault="00F66CFA" w:rsidP="00F66CFA">
      <w:pPr>
        <w:ind w:firstLine="426"/>
        <w:jc w:val="center"/>
        <w:rPr>
          <w:b/>
          <w:bCs/>
          <w:sz w:val="28"/>
          <w:szCs w:val="28"/>
        </w:rPr>
      </w:pPr>
    </w:p>
    <w:p w:rsidR="00F66CFA" w:rsidRDefault="00F66CFA" w:rsidP="00F66CFA">
      <w:pPr>
        <w:ind w:firstLine="426"/>
        <w:jc w:val="center"/>
        <w:rPr>
          <w:b/>
          <w:bCs/>
          <w:sz w:val="28"/>
          <w:szCs w:val="28"/>
        </w:rPr>
      </w:pPr>
    </w:p>
    <w:p w:rsidR="00F66CFA" w:rsidRDefault="00F66CFA" w:rsidP="00F66CFA">
      <w:pPr>
        <w:ind w:firstLine="426"/>
        <w:jc w:val="center"/>
        <w:rPr>
          <w:b/>
          <w:bCs/>
          <w:sz w:val="28"/>
          <w:szCs w:val="28"/>
        </w:rPr>
      </w:pPr>
    </w:p>
    <w:p w:rsidR="00F66CFA" w:rsidRDefault="00F66CFA" w:rsidP="00F66CFA">
      <w:pPr>
        <w:ind w:firstLine="426"/>
        <w:jc w:val="center"/>
        <w:rPr>
          <w:b/>
          <w:bCs/>
          <w:sz w:val="28"/>
          <w:szCs w:val="28"/>
        </w:rPr>
      </w:pPr>
    </w:p>
    <w:p w:rsidR="00F66CFA" w:rsidRDefault="00F66CFA" w:rsidP="00F66CFA">
      <w:pPr>
        <w:ind w:firstLine="426"/>
        <w:jc w:val="center"/>
        <w:rPr>
          <w:b/>
          <w:bCs/>
          <w:sz w:val="28"/>
          <w:szCs w:val="28"/>
        </w:rPr>
      </w:pPr>
    </w:p>
    <w:p w:rsidR="00F66CFA" w:rsidRDefault="00F66CFA" w:rsidP="00F66CFA">
      <w:pPr>
        <w:ind w:firstLine="426"/>
        <w:jc w:val="center"/>
        <w:rPr>
          <w:b/>
          <w:bCs/>
          <w:sz w:val="28"/>
          <w:szCs w:val="28"/>
        </w:rPr>
      </w:pPr>
    </w:p>
    <w:p w:rsidR="00F66CFA" w:rsidRDefault="00F66CFA" w:rsidP="00F66CFA">
      <w:pPr>
        <w:ind w:firstLine="426"/>
        <w:jc w:val="center"/>
        <w:rPr>
          <w:b/>
          <w:bCs/>
          <w:sz w:val="28"/>
          <w:szCs w:val="28"/>
        </w:rPr>
      </w:pPr>
    </w:p>
    <w:p w:rsidR="00F66CFA" w:rsidRDefault="00F66CFA" w:rsidP="00F66CFA">
      <w:pPr>
        <w:ind w:firstLine="426"/>
        <w:jc w:val="center"/>
        <w:rPr>
          <w:b/>
          <w:bCs/>
          <w:sz w:val="28"/>
          <w:szCs w:val="28"/>
        </w:rPr>
      </w:pPr>
    </w:p>
    <w:p w:rsidR="00F66CFA" w:rsidRDefault="00F66CFA" w:rsidP="00F66CFA">
      <w:pPr>
        <w:ind w:firstLine="426"/>
        <w:jc w:val="center"/>
        <w:rPr>
          <w:b/>
          <w:bCs/>
          <w:sz w:val="28"/>
          <w:szCs w:val="28"/>
        </w:rPr>
      </w:pPr>
    </w:p>
    <w:p w:rsidR="00F66CFA" w:rsidRDefault="00F66CFA" w:rsidP="00F66CFA">
      <w:pPr>
        <w:ind w:firstLine="426"/>
        <w:jc w:val="center"/>
        <w:rPr>
          <w:b/>
          <w:bCs/>
          <w:sz w:val="28"/>
          <w:szCs w:val="28"/>
        </w:rPr>
      </w:pPr>
    </w:p>
    <w:p w:rsidR="00F66CFA" w:rsidRDefault="00F66CFA" w:rsidP="00F66CFA">
      <w:pPr>
        <w:ind w:firstLine="426"/>
        <w:jc w:val="center"/>
        <w:rPr>
          <w:b/>
          <w:bCs/>
          <w:sz w:val="28"/>
          <w:szCs w:val="28"/>
        </w:rPr>
      </w:pPr>
    </w:p>
    <w:p w:rsidR="00F66CFA" w:rsidRDefault="00F66CFA" w:rsidP="00F66CFA">
      <w:pPr>
        <w:ind w:firstLine="426"/>
        <w:jc w:val="center"/>
        <w:rPr>
          <w:b/>
          <w:bCs/>
          <w:sz w:val="28"/>
          <w:szCs w:val="28"/>
        </w:rPr>
      </w:pPr>
    </w:p>
    <w:p w:rsidR="00F66CFA" w:rsidRDefault="00F66CFA" w:rsidP="00F66CFA">
      <w:pPr>
        <w:ind w:firstLine="426"/>
        <w:jc w:val="center"/>
        <w:rPr>
          <w:b/>
          <w:bCs/>
          <w:sz w:val="28"/>
          <w:szCs w:val="28"/>
        </w:rPr>
      </w:pPr>
    </w:p>
    <w:p w:rsidR="00F66CFA" w:rsidRDefault="00F66CFA" w:rsidP="00F66CFA">
      <w:pPr>
        <w:ind w:firstLine="426"/>
        <w:jc w:val="center"/>
        <w:rPr>
          <w:b/>
          <w:bCs/>
          <w:sz w:val="28"/>
          <w:szCs w:val="28"/>
        </w:rPr>
      </w:pPr>
    </w:p>
    <w:p w:rsidR="00F66CFA" w:rsidRDefault="00F66CFA" w:rsidP="00F66CFA">
      <w:pPr>
        <w:ind w:firstLine="426"/>
        <w:jc w:val="center"/>
        <w:rPr>
          <w:b/>
          <w:bCs/>
          <w:sz w:val="28"/>
          <w:szCs w:val="28"/>
        </w:rPr>
      </w:pPr>
    </w:p>
    <w:p w:rsidR="00F66CFA" w:rsidRDefault="00F66CFA" w:rsidP="00F66CFA">
      <w:pPr>
        <w:ind w:firstLine="426"/>
        <w:jc w:val="center"/>
        <w:rPr>
          <w:b/>
          <w:bCs/>
          <w:sz w:val="28"/>
          <w:szCs w:val="28"/>
        </w:rPr>
      </w:pPr>
    </w:p>
    <w:p w:rsidR="00F66CFA" w:rsidRDefault="00F66CFA" w:rsidP="00F66CFA">
      <w:pPr>
        <w:ind w:firstLine="426"/>
        <w:jc w:val="center"/>
        <w:rPr>
          <w:b/>
          <w:bCs/>
          <w:sz w:val="28"/>
          <w:szCs w:val="28"/>
        </w:rPr>
      </w:pPr>
    </w:p>
    <w:p w:rsidR="00F66CFA" w:rsidRDefault="00F66CFA" w:rsidP="00F66CFA">
      <w:pPr>
        <w:ind w:firstLine="426"/>
        <w:jc w:val="center"/>
        <w:rPr>
          <w:b/>
          <w:bCs/>
          <w:sz w:val="28"/>
          <w:szCs w:val="28"/>
        </w:rPr>
      </w:pPr>
    </w:p>
    <w:p w:rsidR="00F66CFA" w:rsidRDefault="00F66CFA" w:rsidP="00F66CFA">
      <w:pPr>
        <w:ind w:firstLine="426"/>
        <w:jc w:val="center"/>
        <w:rPr>
          <w:b/>
          <w:bCs/>
          <w:sz w:val="28"/>
          <w:szCs w:val="28"/>
        </w:rPr>
      </w:pPr>
    </w:p>
    <w:p w:rsidR="00F66CFA" w:rsidRDefault="00FD60C8" w:rsidP="00622A1B">
      <w:pPr>
        <w:ind w:firstLine="851"/>
        <w:jc w:val="both"/>
        <w:rPr>
          <w:b/>
          <w:bCs/>
          <w:sz w:val="28"/>
          <w:szCs w:val="28"/>
        </w:rPr>
      </w:pPr>
      <w:r>
        <w:rPr>
          <w:b/>
          <w:bCs/>
          <w:sz w:val="28"/>
          <w:szCs w:val="28"/>
        </w:rPr>
        <w:t xml:space="preserve">1. </w:t>
      </w:r>
      <w:r w:rsidR="0060721D">
        <w:rPr>
          <w:b/>
          <w:bCs/>
          <w:sz w:val="28"/>
          <w:szCs w:val="28"/>
        </w:rPr>
        <w:t>ИСТОРИЧЕСКАЯ СПРАВКА</w:t>
      </w:r>
    </w:p>
    <w:p w:rsidR="00F66CFA" w:rsidRPr="00F66CFA" w:rsidRDefault="00C915AD" w:rsidP="00622A1B">
      <w:pPr>
        <w:shd w:val="clear" w:color="auto" w:fill="FFFFFF"/>
        <w:ind w:firstLine="851"/>
        <w:jc w:val="both"/>
        <w:rPr>
          <w:sz w:val="28"/>
          <w:szCs w:val="28"/>
        </w:rPr>
      </w:pPr>
      <w:r>
        <w:rPr>
          <w:b/>
          <w:bCs/>
          <w:noProof/>
          <w:sz w:val="28"/>
          <w:szCs w:val="28"/>
        </w:rPr>
        <w:drawing>
          <wp:anchor distT="0" distB="0" distL="114300" distR="114300" simplePos="0" relativeHeight="251629568" behindDoc="0" locked="0" layoutInCell="1" allowOverlap="1">
            <wp:simplePos x="0" y="0"/>
            <wp:positionH relativeFrom="column">
              <wp:posOffset>4063365</wp:posOffset>
            </wp:positionH>
            <wp:positionV relativeFrom="paragraph">
              <wp:posOffset>52070</wp:posOffset>
            </wp:positionV>
            <wp:extent cx="2057400" cy="1981200"/>
            <wp:effectExtent l="0" t="0" r="0" b="0"/>
            <wp:wrapThrough wrapText="bothSides">
              <wp:wrapPolygon edited="0">
                <wp:start x="0" y="0"/>
                <wp:lineTo x="0" y="21392"/>
                <wp:lineTo x="21400" y="21392"/>
                <wp:lineTo x="21400"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erikau.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7400" cy="1981200"/>
                    </a:xfrm>
                    <a:prstGeom prst="rect">
                      <a:avLst/>
                    </a:prstGeom>
                  </pic:spPr>
                </pic:pic>
              </a:graphicData>
            </a:graphic>
          </wp:anchor>
        </w:drawing>
      </w:r>
      <w:r w:rsidR="00622A1B">
        <w:rPr>
          <w:sz w:val="28"/>
          <w:szCs w:val="28"/>
        </w:rPr>
        <w:t xml:space="preserve">           </w:t>
      </w:r>
      <w:r w:rsidR="00F66CFA" w:rsidRPr="00F66CFA">
        <w:rPr>
          <w:sz w:val="28"/>
          <w:szCs w:val="28"/>
        </w:rPr>
        <w:t>Благоприятные природно-климатические условия, богатство природных ресурсов делали возможным освоение Чериковского края уже в каменном веке. Находки орудий труда из кремня, предметов охотничьего вооружения на стоянках у дд. Баков, Горки, Криничная, Журавель и г. Черикова свидетельствуют о том, что первые группы охотников и собирателей появились на территории района в конце последней ледниковой эпохи – около 12 – 10 тысяч лет назад. Отступление ледника около 10 тыс. лет назад создало возможности для дальнейшего развития культуры древнего человека, освоившего в конце 5 – начале 4 тысячелетий до н.э. изготовление глиняной посуды, а в конце 3 – начале 2 тысячелетий до н.э. – и новые формы ведения хозяйства, основанного на земледелии и скотоводстве.</w:t>
      </w:r>
    </w:p>
    <w:p w:rsidR="00F66CFA" w:rsidRPr="00F66CFA" w:rsidRDefault="00FD60C8" w:rsidP="00622A1B">
      <w:pPr>
        <w:shd w:val="clear" w:color="auto" w:fill="FFFFFF"/>
        <w:ind w:firstLine="851"/>
        <w:jc w:val="both"/>
        <w:rPr>
          <w:sz w:val="28"/>
          <w:szCs w:val="28"/>
        </w:rPr>
      </w:pPr>
      <w:r>
        <w:rPr>
          <w:sz w:val="28"/>
          <w:szCs w:val="28"/>
        </w:rPr>
        <w:t xml:space="preserve">  </w:t>
      </w:r>
      <w:r w:rsidR="00622A1B">
        <w:rPr>
          <w:sz w:val="28"/>
          <w:szCs w:val="28"/>
        </w:rPr>
        <w:t xml:space="preserve">         </w:t>
      </w:r>
      <w:r w:rsidR="00F66CFA" w:rsidRPr="00F66CFA">
        <w:rPr>
          <w:sz w:val="28"/>
          <w:szCs w:val="28"/>
        </w:rPr>
        <w:t>В начале 1 тысячелетия до н.э. – начале 1 тысячелетия н.э. современная территория Чериковского района</w:t>
      </w:r>
      <w:r w:rsidR="0060721D">
        <w:rPr>
          <w:sz w:val="28"/>
          <w:szCs w:val="28"/>
        </w:rPr>
        <w:t xml:space="preserve"> </w:t>
      </w:r>
      <w:r w:rsidR="00F66CFA" w:rsidRPr="00F66CFA">
        <w:rPr>
          <w:sz w:val="28"/>
          <w:szCs w:val="28"/>
        </w:rPr>
        <w:t>являлась ареной расселения разных в этническом и культурном отношениях племен, о чем свидетельствуют не только данные археологии (остатки древних городищ и селищ у дд. Комаровичи, Норки, Турье, Юный Пахарь, г. Черикова), но и названия рек древнеевропейского (Лобчанка, Сенна), финно-угорского (Волчас, Сож, Удога), германского (Домашня), кельтского (Ректа) и балтского (Турья) происхождения.Во второй половине I тысячелетия н.э. на территории Восточной Европы произошло окончательное расселение славян. Территория Чериковского района входила в ареал расселения восточнославянского племени радимичей, известных по остаткам курганных захоронений, селищ, городищ у дд. Горки, Гронов, Громобой, Житнев, Журавель, Ушаки. С IX в. земли радимичей, проживавших на территории района, находились в составе древнерусского государства, а с XII в. – Смоленского княжества, в XIV – XVIII вв. – в составе Великого княжества Литовского и Речи Посполитой. Именно с этого времени упоминается и ряд сельских поселений: в XVI в. — Бакуновичи, Веприн, Головчицы (1529 г.), Лобча, Норки, Езеры, Комаровичи, Чудяны; в ХVII в. — Вербеж, Глинь, Охорь, Шароевка (1655 г.), Щетинка (1655 г.); в XVIII в. — Речица, Устье.</w:t>
      </w:r>
    </w:p>
    <w:p w:rsidR="00F66CFA" w:rsidRPr="00F66CFA" w:rsidRDefault="00F66CFA" w:rsidP="00622A1B">
      <w:pPr>
        <w:shd w:val="clear" w:color="auto" w:fill="FFFFFF"/>
        <w:ind w:firstLine="851"/>
        <w:jc w:val="both"/>
        <w:rPr>
          <w:sz w:val="28"/>
          <w:szCs w:val="28"/>
        </w:rPr>
      </w:pPr>
      <w:r w:rsidRPr="00F66CFA">
        <w:rPr>
          <w:sz w:val="28"/>
          <w:szCs w:val="28"/>
        </w:rPr>
        <w:t>В конце XVI – начале XVII вв.</w:t>
      </w:r>
      <w:r w:rsidR="00FD60C8">
        <w:rPr>
          <w:sz w:val="28"/>
          <w:szCs w:val="28"/>
        </w:rPr>
        <w:t xml:space="preserve"> </w:t>
      </w:r>
      <w:r w:rsidRPr="00F66CFA">
        <w:rPr>
          <w:sz w:val="28"/>
          <w:szCs w:val="28"/>
        </w:rPr>
        <w:t>появляются первые документальные свидетельства о Черикове. Признанной датой первого его упоминания считается 1604 г., когда по указу короля Речи Посполитой Сигизмунда (Жигимонта) III «</w:t>
      </w:r>
      <w:r w:rsidRPr="0060721D">
        <w:rPr>
          <w:bCs/>
          <w:sz w:val="28"/>
          <w:szCs w:val="28"/>
        </w:rPr>
        <w:t>месту Череково</w:t>
      </w:r>
      <w:r w:rsidRPr="00F66CFA">
        <w:rPr>
          <w:b/>
          <w:bCs/>
          <w:sz w:val="28"/>
          <w:szCs w:val="28"/>
        </w:rPr>
        <w:t>»</w:t>
      </w:r>
      <w:r w:rsidRPr="00FD60C8">
        <w:rPr>
          <w:bCs/>
          <w:sz w:val="28"/>
          <w:szCs w:val="28"/>
        </w:rPr>
        <w:t xml:space="preserve"> был</w:t>
      </w:r>
      <w:r w:rsidRPr="00F66CFA">
        <w:rPr>
          <w:sz w:val="28"/>
          <w:szCs w:val="28"/>
        </w:rPr>
        <w:t> дарован статус города. В 1641 г. королем Речи Посполитой ВладиславомI</w:t>
      </w:r>
      <w:r w:rsidR="00FD60C8">
        <w:rPr>
          <w:sz w:val="28"/>
          <w:szCs w:val="28"/>
        </w:rPr>
        <w:t xml:space="preserve"> </w:t>
      </w:r>
      <w:r w:rsidRPr="00F66CFA">
        <w:rPr>
          <w:sz w:val="28"/>
          <w:szCs w:val="28"/>
        </w:rPr>
        <w:t>V была утверждена привилегия на права и вольности жителей места (магдебургское право). Визуальным подтверждением нового статуса места являлись герб и печать. На печати и гербе была изображена крепость с тремя башнями и воротами в центральной части с рыцарем, которой держит копье в правой руке.</w:t>
      </w:r>
    </w:p>
    <w:p w:rsidR="00F66CFA" w:rsidRPr="00F66CFA" w:rsidRDefault="00F66CFA" w:rsidP="00622A1B">
      <w:pPr>
        <w:shd w:val="clear" w:color="auto" w:fill="FFFFFF"/>
        <w:ind w:firstLine="851"/>
        <w:jc w:val="both"/>
        <w:rPr>
          <w:sz w:val="28"/>
          <w:szCs w:val="28"/>
        </w:rPr>
      </w:pPr>
      <w:r w:rsidRPr="00F66CFA">
        <w:rPr>
          <w:sz w:val="28"/>
          <w:szCs w:val="28"/>
        </w:rPr>
        <w:lastRenderedPageBreak/>
        <w:t>Во время войн середины</w:t>
      </w:r>
      <w:r w:rsidR="00FD60C8">
        <w:rPr>
          <w:sz w:val="28"/>
          <w:szCs w:val="28"/>
        </w:rPr>
        <w:t xml:space="preserve"> </w:t>
      </w:r>
      <w:r w:rsidRPr="00F66CFA">
        <w:rPr>
          <w:sz w:val="28"/>
          <w:szCs w:val="28"/>
        </w:rPr>
        <w:t>XVII – начала</w:t>
      </w:r>
      <w:r w:rsidR="00FD60C8">
        <w:rPr>
          <w:sz w:val="28"/>
          <w:szCs w:val="28"/>
        </w:rPr>
        <w:t xml:space="preserve"> </w:t>
      </w:r>
      <w:r w:rsidRPr="00F66CFA">
        <w:rPr>
          <w:sz w:val="28"/>
          <w:szCs w:val="28"/>
        </w:rPr>
        <w:t>XVIII вв. Чериков и его окрестности становились ареной военных столкновений, что отрицательно отразилось на его экономическом положении. Во время Северной войны шведский король Карл XII на пути из Могилева в Украину остановился на некоторое время в городе (1708 г.). В 1772 г. чериковские земли оказались в составе Российской империи, с 1777 г. Чериков становится уездным городом. В 1781 г. Чериков получил новый герб, на котором в верхней части был изображен двуглавый орел, в нижней всадник на коне с титлом над ним.</w:t>
      </w:r>
    </w:p>
    <w:p w:rsidR="00F66CFA" w:rsidRPr="00F66CFA" w:rsidRDefault="00F66CFA" w:rsidP="00622A1B">
      <w:pPr>
        <w:shd w:val="clear" w:color="auto" w:fill="FFFFFF"/>
        <w:ind w:firstLine="851"/>
        <w:jc w:val="both"/>
        <w:rPr>
          <w:sz w:val="28"/>
          <w:szCs w:val="28"/>
        </w:rPr>
      </w:pPr>
      <w:r w:rsidRPr="00F66CFA">
        <w:rPr>
          <w:sz w:val="28"/>
          <w:szCs w:val="28"/>
        </w:rPr>
        <w:t xml:space="preserve">Во второй половине 18 века Чериковский край посетила </w:t>
      </w:r>
      <w:r w:rsidR="00FD60C8">
        <w:rPr>
          <w:sz w:val="28"/>
          <w:szCs w:val="28"/>
        </w:rPr>
        <w:t>Екатерина Вторая</w:t>
      </w:r>
      <w:r w:rsidRPr="00F66CFA">
        <w:rPr>
          <w:sz w:val="28"/>
          <w:szCs w:val="28"/>
        </w:rPr>
        <w:t>, которая пожаловала на все православные церкви 300 рублей.</w:t>
      </w:r>
    </w:p>
    <w:p w:rsidR="00F66CFA" w:rsidRPr="00F66CFA" w:rsidRDefault="00F66CFA" w:rsidP="00622A1B">
      <w:pPr>
        <w:shd w:val="clear" w:color="auto" w:fill="FFFFFF"/>
        <w:ind w:firstLine="851"/>
        <w:jc w:val="both"/>
        <w:rPr>
          <w:sz w:val="28"/>
          <w:szCs w:val="28"/>
        </w:rPr>
      </w:pPr>
      <w:r w:rsidRPr="00F66CFA">
        <w:rPr>
          <w:sz w:val="28"/>
          <w:szCs w:val="28"/>
        </w:rPr>
        <w:t>В начале 19 века в городе побывал Севергин В.М., минеролог и химик, просветитель, академик Петербургской Академии наук. Свои впечатления он отразил в «Записках путешественника по западным провинциям Российского государства».</w:t>
      </w:r>
    </w:p>
    <w:p w:rsidR="00F66CFA" w:rsidRPr="00F66CFA" w:rsidRDefault="00F66CFA" w:rsidP="00622A1B">
      <w:pPr>
        <w:shd w:val="clear" w:color="auto" w:fill="FFFFFF"/>
        <w:ind w:firstLine="851"/>
        <w:jc w:val="both"/>
        <w:rPr>
          <w:sz w:val="28"/>
          <w:szCs w:val="28"/>
        </w:rPr>
      </w:pPr>
      <w:r w:rsidRPr="00F66CFA">
        <w:rPr>
          <w:sz w:val="28"/>
          <w:szCs w:val="28"/>
        </w:rPr>
        <w:t>На рубеже 19 - 20 веков на Чериковщине развернулось книгопечатание. В Могилевской губернии Чериков стал четвертым по количеству изданных книг - 16.</w:t>
      </w:r>
    </w:p>
    <w:p w:rsidR="00F66CFA" w:rsidRPr="00F66CFA" w:rsidRDefault="00F66CFA" w:rsidP="00622A1B">
      <w:pPr>
        <w:shd w:val="clear" w:color="auto" w:fill="FFFFFF"/>
        <w:ind w:firstLine="851"/>
        <w:jc w:val="both"/>
        <w:rPr>
          <w:sz w:val="28"/>
          <w:szCs w:val="28"/>
        </w:rPr>
      </w:pPr>
      <w:r w:rsidRPr="00F66CFA">
        <w:rPr>
          <w:sz w:val="28"/>
          <w:szCs w:val="28"/>
        </w:rPr>
        <w:t>После Великой Октябрьской революции в 1920-1924 годах в 4-х верстах от города в деревне Лимень открылась опытно-показательная школа-коммуна, основателем которой и впоследствии директором был М.Н. Лепешинский.</w:t>
      </w:r>
    </w:p>
    <w:p w:rsidR="00F66CFA" w:rsidRPr="00F66CFA" w:rsidRDefault="00F66CFA" w:rsidP="00622A1B">
      <w:pPr>
        <w:shd w:val="clear" w:color="auto" w:fill="FFFFFF"/>
        <w:ind w:firstLine="851"/>
        <w:jc w:val="both"/>
        <w:rPr>
          <w:sz w:val="28"/>
          <w:szCs w:val="28"/>
        </w:rPr>
      </w:pPr>
      <w:r w:rsidRPr="00F66CFA">
        <w:rPr>
          <w:sz w:val="28"/>
          <w:szCs w:val="28"/>
        </w:rPr>
        <w:t>17 июля 1924 года был образован Чериковский район в составе Калининского округа. По данным 1933 года, в период коллективизации в Чериковском районе было создано 98 колхозов и 2 совхоза. Уже в 1939 году в районе насчитывалось 2 больницы, 5 амбулаторий, поликлиника, 10 фельшерско-акушерских пунктов, 66 школ, 94 колхоза, ветеринарный техникум, 31 предприятие, 2 МТС, 15 почтовых отделений, 20 библиотек, 3 электростанции, 16 мельниц и круподерок, выходила газета «Сацыялістычная перамога».</w:t>
      </w:r>
    </w:p>
    <w:p w:rsidR="00F66CFA" w:rsidRPr="00F66CFA" w:rsidRDefault="00622A1B" w:rsidP="00622A1B">
      <w:pPr>
        <w:shd w:val="clear" w:color="auto" w:fill="FFFFFF"/>
        <w:ind w:firstLine="851"/>
        <w:jc w:val="both"/>
        <w:rPr>
          <w:sz w:val="28"/>
          <w:szCs w:val="28"/>
        </w:rPr>
      </w:pPr>
      <w:r>
        <w:rPr>
          <w:sz w:val="28"/>
          <w:szCs w:val="28"/>
        </w:rPr>
        <w:t xml:space="preserve">              </w:t>
      </w:r>
      <w:r w:rsidR="00F66CFA" w:rsidRPr="00F66CFA">
        <w:rPr>
          <w:sz w:val="28"/>
          <w:szCs w:val="28"/>
        </w:rPr>
        <w:t>В период Великой Отечественной войны 1941-1945 годов территория Чериковского района с первых дней войны вошла в прифронтовую зону. За время оккупации с 16 июля 1941 года по 1 октября 1943 года району был причинен непоправимый ущерб. Фашистами были расстреляны 653 человека, угнаны в Германию около 1500. Были сожжены и разграблены все колхозы, совхозы, школы, библиотеки, промышленные предприятия. Из 916 строений уцелело только 84. В оккупационный период на территории Чериковского района действовали партизанские отряды: отдельный «Чериковский», 700-й, 720-й, 721-й, 15-й, отряд «Анатолия», работало подполье. О самоотверженной борьбе с гитлеровцами в районе свидетельствуют 30 памятников и могил воинов, погибших в годы войны, а также 21 обелиск, мемориал и памятный знак.</w:t>
      </w:r>
    </w:p>
    <w:p w:rsidR="00F66CFA" w:rsidRPr="00F66CFA" w:rsidRDefault="009C3866" w:rsidP="00622A1B">
      <w:pPr>
        <w:shd w:val="clear" w:color="auto" w:fill="FFFFFF"/>
        <w:ind w:firstLine="851"/>
        <w:jc w:val="both"/>
        <w:rPr>
          <w:sz w:val="28"/>
          <w:szCs w:val="28"/>
        </w:rPr>
      </w:pPr>
      <w:r>
        <w:rPr>
          <w:sz w:val="28"/>
          <w:szCs w:val="28"/>
        </w:rPr>
        <w:t xml:space="preserve">              </w:t>
      </w:r>
      <w:r w:rsidR="00F66CFA" w:rsidRPr="00F66CFA">
        <w:rPr>
          <w:sz w:val="28"/>
          <w:szCs w:val="28"/>
        </w:rPr>
        <w:t xml:space="preserve">В послевоенные годы район поднялся из руин и сумел восстановить разрушенное хозяйство. Очередным испытанием стала чернобыльская трагедия, в результате которой из района выехало почти 40% общей численности населения </w:t>
      </w:r>
      <w:r w:rsidR="0060721D" w:rsidRPr="00F66CFA">
        <w:rPr>
          <w:sz w:val="28"/>
          <w:szCs w:val="28"/>
        </w:rPr>
        <w:t>и захоронено 25</w:t>
      </w:r>
      <w:r w:rsidR="00F66CFA" w:rsidRPr="00F66CFA">
        <w:rPr>
          <w:sz w:val="28"/>
          <w:szCs w:val="28"/>
        </w:rPr>
        <w:t xml:space="preserve"> </w:t>
      </w:r>
      <w:r w:rsidR="0060721D" w:rsidRPr="00F66CFA">
        <w:rPr>
          <w:sz w:val="28"/>
          <w:szCs w:val="28"/>
        </w:rPr>
        <w:t>населенных пунктов</w:t>
      </w:r>
      <w:r w:rsidR="00F66CFA" w:rsidRPr="00F66CFA">
        <w:rPr>
          <w:sz w:val="28"/>
          <w:szCs w:val="28"/>
        </w:rPr>
        <w:t xml:space="preserve">.  Но, </w:t>
      </w:r>
      <w:r w:rsidR="00F66CFA" w:rsidRPr="00F66CFA">
        <w:rPr>
          <w:sz w:val="28"/>
          <w:szCs w:val="28"/>
        </w:rPr>
        <w:lastRenderedPageBreak/>
        <w:t>несмотря на это, чериковляне с любовью к родной земле строят новое, не забывая о великом прошлом, бережно храня и чтя традиции.</w:t>
      </w:r>
    </w:p>
    <w:p w:rsidR="002D075A" w:rsidRPr="00022BF1" w:rsidRDefault="002D075A" w:rsidP="00622A1B">
      <w:pPr>
        <w:ind w:firstLine="851"/>
        <w:jc w:val="both"/>
        <w:rPr>
          <w:b/>
          <w:sz w:val="30"/>
          <w:szCs w:val="30"/>
        </w:rPr>
      </w:pPr>
    </w:p>
    <w:tbl>
      <w:tblPr>
        <w:tblpPr w:leftFromText="180" w:rightFromText="180" w:vertAnchor="text" w:horzAnchor="margin" w:tblpY="-6074"/>
        <w:tblW w:w="0" w:type="auto"/>
        <w:tblLook w:val="04A0" w:firstRow="1" w:lastRow="0" w:firstColumn="1" w:lastColumn="0" w:noHBand="0" w:noVBand="1"/>
      </w:tblPr>
      <w:tblGrid>
        <w:gridCol w:w="249"/>
      </w:tblGrid>
      <w:tr w:rsidR="0060721D" w:rsidRPr="00022BF1" w:rsidTr="0060721D">
        <w:trPr>
          <w:trHeight w:val="2629"/>
        </w:trPr>
        <w:tc>
          <w:tcPr>
            <w:tcW w:w="249" w:type="dxa"/>
          </w:tcPr>
          <w:p w:rsidR="0060721D" w:rsidRDefault="0060721D" w:rsidP="00622A1B">
            <w:pPr>
              <w:shd w:val="clear" w:color="auto" w:fill="FFFFFF"/>
              <w:ind w:firstLine="851"/>
              <w:jc w:val="both"/>
              <w:rPr>
                <w:b/>
                <w:sz w:val="28"/>
                <w:szCs w:val="28"/>
              </w:rPr>
            </w:pPr>
          </w:p>
          <w:p w:rsidR="0060721D" w:rsidRDefault="0060721D" w:rsidP="00622A1B">
            <w:pPr>
              <w:shd w:val="clear" w:color="auto" w:fill="FFFFFF"/>
              <w:ind w:firstLine="851"/>
              <w:jc w:val="both"/>
              <w:rPr>
                <w:b/>
                <w:sz w:val="28"/>
                <w:szCs w:val="28"/>
              </w:rPr>
            </w:pPr>
          </w:p>
          <w:p w:rsidR="0060721D" w:rsidRDefault="0060721D" w:rsidP="00622A1B">
            <w:pPr>
              <w:shd w:val="clear" w:color="auto" w:fill="FFFFFF"/>
              <w:ind w:firstLine="851"/>
              <w:jc w:val="both"/>
              <w:rPr>
                <w:b/>
                <w:sz w:val="28"/>
                <w:szCs w:val="28"/>
              </w:rPr>
            </w:pPr>
          </w:p>
          <w:p w:rsidR="0060721D" w:rsidRDefault="0060721D" w:rsidP="00622A1B">
            <w:pPr>
              <w:shd w:val="clear" w:color="auto" w:fill="FFFFFF"/>
              <w:ind w:firstLine="851"/>
              <w:jc w:val="both"/>
              <w:rPr>
                <w:b/>
                <w:sz w:val="28"/>
                <w:szCs w:val="28"/>
              </w:rPr>
            </w:pPr>
          </w:p>
          <w:p w:rsidR="0060721D" w:rsidRDefault="0060721D" w:rsidP="00622A1B">
            <w:pPr>
              <w:shd w:val="clear" w:color="auto" w:fill="FFFFFF"/>
              <w:ind w:firstLine="851"/>
              <w:jc w:val="both"/>
              <w:rPr>
                <w:b/>
                <w:sz w:val="28"/>
                <w:szCs w:val="28"/>
              </w:rPr>
            </w:pPr>
          </w:p>
          <w:p w:rsidR="0060721D" w:rsidRDefault="0060721D" w:rsidP="00622A1B">
            <w:pPr>
              <w:shd w:val="clear" w:color="auto" w:fill="FFFFFF"/>
              <w:ind w:firstLine="851"/>
              <w:jc w:val="both"/>
              <w:rPr>
                <w:b/>
                <w:sz w:val="28"/>
                <w:szCs w:val="28"/>
              </w:rPr>
            </w:pPr>
          </w:p>
          <w:p w:rsidR="0060721D" w:rsidRPr="00022BF1" w:rsidRDefault="0060721D" w:rsidP="00622A1B">
            <w:pPr>
              <w:pStyle w:val="af"/>
              <w:spacing w:after="0" w:line="240" w:lineRule="auto"/>
              <w:ind w:left="0" w:firstLine="851"/>
              <w:contextualSpacing w:val="0"/>
              <w:jc w:val="both"/>
              <w:rPr>
                <w:b/>
              </w:rPr>
            </w:pPr>
          </w:p>
        </w:tc>
      </w:tr>
    </w:tbl>
    <w:p w:rsidR="0060721D" w:rsidRPr="0060721D" w:rsidRDefault="00FD60C8" w:rsidP="00622A1B">
      <w:pPr>
        <w:ind w:left="360" w:firstLine="851"/>
        <w:jc w:val="both"/>
        <w:rPr>
          <w:b/>
          <w:sz w:val="28"/>
          <w:szCs w:val="28"/>
        </w:rPr>
      </w:pPr>
      <w:r>
        <w:rPr>
          <w:b/>
          <w:sz w:val="28"/>
          <w:szCs w:val="28"/>
        </w:rPr>
        <w:t>2.</w:t>
      </w:r>
      <w:r w:rsidR="0060721D" w:rsidRPr="0060721D">
        <w:rPr>
          <w:b/>
          <w:sz w:val="28"/>
          <w:szCs w:val="28"/>
        </w:rPr>
        <w:t>КЛИМАТ И ГЕОГРАФИЧЕСКОЕ ПОЛОЖЕНИЕ</w:t>
      </w:r>
    </w:p>
    <w:p w:rsidR="00C41A19" w:rsidRDefault="00C41A19" w:rsidP="00622A1B">
      <w:pPr>
        <w:pStyle w:val="af3"/>
        <w:spacing w:before="0" w:beforeAutospacing="0" w:after="0" w:afterAutospacing="0"/>
        <w:ind w:firstLine="851"/>
        <w:jc w:val="both"/>
        <w:rPr>
          <w:sz w:val="28"/>
          <w:szCs w:val="28"/>
        </w:rPr>
      </w:pPr>
    </w:p>
    <w:p w:rsidR="009C3866" w:rsidRDefault="009C3866" w:rsidP="00622A1B">
      <w:pPr>
        <w:pStyle w:val="af3"/>
        <w:spacing w:before="0" w:beforeAutospacing="0" w:after="0" w:afterAutospacing="0"/>
        <w:ind w:firstLine="851"/>
        <w:jc w:val="both"/>
        <w:rPr>
          <w:sz w:val="28"/>
          <w:szCs w:val="28"/>
        </w:rPr>
      </w:pPr>
      <w:r>
        <w:rPr>
          <w:b/>
          <w:noProof/>
          <w:sz w:val="28"/>
          <w:szCs w:val="28"/>
        </w:rPr>
        <w:drawing>
          <wp:anchor distT="0" distB="0" distL="114300" distR="114300" simplePos="0" relativeHeight="251636736" behindDoc="1" locked="0" layoutInCell="1" allowOverlap="1">
            <wp:simplePos x="0" y="0"/>
            <wp:positionH relativeFrom="column">
              <wp:posOffset>3869055</wp:posOffset>
            </wp:positionH>
            <wp:positionV relativeFrom="paragraph">
              <wp:posOffset>90170</wp:posOffset>
            </wp:positionV>
            <wp:extent cx="2053590" cy="1647825"/>
            <wp:effectExtent l="0" t="0" r="0" b="0"/>
            <wp:wrapTight wrapText="bothSides">
              <wp:wrapPolygon edited="0">
                <wp:start x="0" y="0"/>
                <wp:lineTo x="0" y="21475"/>
                <wp:lineTo x="21440" y="21475"/>
                <wp:lineTo x="21440"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__.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53590" cy="1647825"/>
                    </a:xfrm>
                    <a:prstGeom prst="rect">
                      <a:avLst/>
                    </a:prstGeom>
                  </pic:spPr>
                </pic:pic>
              </a:graphicData>
            </a:graphic>
          </wp:anchor>
        </w:drawing>
      </w:r>
      <w:r w:rsidR="00C41A19">
        <w:rPr>
          <w:sz w:val="28"/>
          <w:szCs w:val="28"/>
        </w:rPr>
        <w:t xml:space="preserve">   </w:t>
      </w:r>
      <w:r>
        <w:rPr>
          <w:sz w:val="28"/>
          <w:szCs w:val="28"/>
        </w:rPr>
        <w:t xml:space="preserve">     </w:t>
      </w:r>
      <w:r w:rsidR="0060721D" w:rsidRPr="0060721D">
        <w:rPr>
          <w:sz w:val="28"/>
          <w:szCs w:val="28"/>
        </w:rPr>
        <w:t xml:space="preserve">Район занимает территорию 102, 020 </w:t>
      </w:r>
    </w:p>
    <w:p w:rsidR="0060721D" w:rsidRPr="0060721D" w:rsidRDefault="009C3866" w:rsidP="00622A1B">
      <w:pPr>
        <w:pStyle w:val="af3"/>
        <w:spacing w:before="0" w:beforeAutospacing="0" w:after="0" w:afterAutospacing="0"/>
        <w:ind w:firstLine="851"/>
        <w:jc w:val="both"/>
        <w:rPr>
          <w:sz w:val="28"/>
          <w:szCs w:val="28"/>
        </w:rPr>
      </w:pPr>
      <w:r>
        <w:rPr>
          <w:sz w:val="28"/>
          <w:szCs w:val="28"/>
        </w:rPr>
        <w:t>т</w:t>
      </w:r>
      <w:r w:rsidR="0060721D" w:rsidRPr="0060721D">
        <w:rPr>
          <w:sz w:val="28"/>
          <w:szCs w:val="28"/>
        </w:rPr>
        <w:t xml:space="preserve">ыс. га и имеет протяженность с севера на юг </w:t>
      </w:r>
      <w:r>
        <w:rPr>
          <w:sz w:val="28"/>
          <w:szCs w:val="28"/>
        </w:rPr>
        <w:t>–</w:t>
      </w:r>
      <w:r w:rsidR="0060721D" w:rsidRPr="0060721D">
        <w:rPr>
          <w:sz w:val="28"/>
          <w:szCs w:val="28"/>
        </w:rPr>
        <w:t xml:space="preserve"> 46 км, и с запада на восток- 40 км. Территория района находится в границах Оршанско-Могилевской равнины, общий наклон с северо-востока на юго-запад вдоль реки Сож. Средняя высота массива над уровнем моря 180-200 м.</w:t>
      </w:r>
    </w:p>
    <w:p w:rsidR="0060721D" w:rsidRPr="0060721D" w:rsidRDefault="0060721D" w:rsidP="00622A1B">
      <w:pPr>
        <w:pStyle w:val="af3"/>
        <w:spacing w:before="0" w:beforeAutospacing="0" w:after="0" w:afterAutospacing="0"/>
        <w:ind w:firstLine="851"/>
        <w:jc w:val="both"/>
        <w:rPr>
          <w:sz w:val="28"/>
          <w:szCs w:val="28"/>
        </w:rPr>
      </w:pPr>
      <w:r w:rsidRPr="004A59F9">
        <w:rPr>
          <w:sz w:val="28"/>
          <w:szCs w:val="28"/>
        </w:rPr>
        <w:t>Климат - умеренно-континентальный. Средняя температура января – минус 7,9 градусов по Цельсию, июля – плюс 18,3 градуса по Цельсию. Вегетационный период – 187 суток. Осадков выпадает в среднем 594 мм за год.</w:t>
      </w:r>
    </w:p>
    <w:p w:rsidR="0060721D" w:rsidRPr="004A59F9" w:rsidRDefault="0060721D" w:rsidP="00622A1B">
      <w:pPr>
        <w:pStyle w:val="af3"/>
        <w:spacing w:before="0" w:beforeAutospacing="0" w:after="0" w:afterAutospacing="0"/>
        <w:ind w:firstLine="851"/>
        <w:jc w:val="both"/>
        <w:rPr>
          <w:sz w:val="28"/>
          <w:szCs w:val="28"/>
        </w:rPr>
      </w:pPr>
      <w:r w:rsidRPr="004A59F9">
        <w:rPr>
          <w:sz w:val="28"/>
          <w:szCs w:val="28"/>
        </w:rPr>
        <w:t xml:space="preserve">Численность населения Чериковского района составляет </w:t>
      </w:r>
      <w:r w:rsidR="004A59F9" w:rsidRPr="004A59F9">
        <w:rPr>
          <w:sz w:val="28"/>
          <w:szCs w:val="28"/>
        </w:rPr>
        <w:t>в 2022 году составляет 12777</w:t>
      </w:r>
      <w:r w:rsidRPr="004A59F9">
        <w:rPr>
          <w:sz w:val="28"/>
          <w:szCs w:val="28"/>
        </w:rPr>
        <w:t xml:space="preserve"> человек, из которых в городе проживает </w:t>
      </w:r>
      <w:r w:rsidR="004A59F9" w:rsidRPr="004A59F9">
        <w:rPr>
          <w:sz w:val="28"/>
          <w:szCs w:val="28"/>
        </w:rPr>
        <w:t>7789</w:t>
      </w:r>
      <w:r w:rsidRPr="004A59F9">
        <w:rPr>
          <w:sz w:val="28"/>
          <w:szCs w:val="28"/>
        </w:rPr>
        <w:t xml:space="preserve">, в сельской местности – </w:t>
      </w:r>
      <w:r w:rsidR="004A59F9" w:rsidRPr="004A59F9">
        <w:rPr>
          <w:sz w:val="28"/>
          <w:szCs w:val="28"/>
        </w:rPr>
        <w:t>4988</w:t>
      </w:r>
      <w:r w:rsidRPr="004A59F9">
        <w:rPr>
          <w:sz w:val="28"/>
          <w:szCs w:val="28"/>
        </w:rPr>
        <w:t>.</w:t>
      </w:r>
    </w:p>
    <w:p w:rsidR="0060721D" w:rsidRPr="0060721D" w:rsidRDefault="0060721D" w:rsidP="00622A1B">
      <w:pPr>
        <w:pStyle w:val="af3"/>
        <w:spacing w:before="0" w:beforeAutospacing="0" w:after="0" w:afterAutospacing="0"/>
        <w:ind w:firstLine="851"/>
        <w:jc w:val="both"/>
        <w:rPr>
          <w:sz w:val="28"/>
          <w:szCs w:val="28"/>
        </w:rPr>
      </w:pPr>
      <w:r w:rsidRPr="004A59F9">
        <w:rPr>
          <w:sz w:val="28"/>
          <w:szCs w:val="28"/>
        </w:rPr>
        <w:t>Средняя плотность населения – 13,7 человека на 1 квадратный километр.</w:t>
      </w:r>
    </w:p>
    <w:p w:rsidR="0060721D" w:rsidRPr="0060721D" w:rsidRDefault="0060721D" w:rsidP="00622A1B">
      <w:pPr>
        <w:pStyle w:val="af3"/>
        <w:spacing w:before="0" w:beforeAutospacing="0" w:after="0" w:afterAutospacing="0"/>
        <w:ind w:firstLine="851"/>
        <w:jc w:val="both"/>
        <w:rPr>
          <w:sz w:val="28"/>
          <w:szCs w:val="28"/>
        </w:rPr>
      </w:pPr>
      <w:r w:rsidRPr="0060721D">
        <w:rPr>
          <w:rStyle w:val="aff0"/>
          <w:rFonts w:eastAsia="Arial Unicode MS"/>
          <w:sz w:val="28"/>
          <w:szCs w:val="28"/>
        </w:rPr>
        <w:t>Рельеф</w:t>
      </w:r>
      <w:r w:rsidRPr="0060721D">
        <w:rPr>
          <w:sz w:val="28"/>
          <w:szCs w:val="28"/>
        </w:rPr>
        <w:br/>
      </w:r>
      <w:r w:rsidR="009C3866">
        <w:rPr>
          <w:sz w:val="28"/>
          <w:szCs w:val="28"/>
        </w:rPr>
        <w:t xml:space="preserve">            </w:t>
      </w:r>
      <w:r w:rsidRPr="0060721D">
        <w:rPr>
          <w:sz w:val="28"/>
          <w:szCs w:val="28"/>
        </w:rPr>
        <w:t>Рельеф северной, западной и восточной части территории района волнисто-бугристый. Восточная часть - с равнинным, платообразным и широко-волновым рельефом. На высоте 150-170 м. над уровнем моря находится 57 % территории района, 30 % ниже, 13 % выше. Самая высокая точка (189 м.) возле д. Новая Белица Веремейского сельского Совета, самая низкая точка (131 м.) на уровне р. Cож.</w:t>
      </w:r>
    </w:p>
    <w:p w:rsidR="0060721D" w:rsidRPr="0060721D" w:rsidRDefault="0060721D" w:rsidP="00622A1B">
      <w:pPr>
        <w:pStyle w:val="af3"/>
        <w:spacing w:before="0" w:beforeAutospacing="0" w:after="0" w:afterAutospacing="0"/>
        <w:ind w:firstLine="851"/>
        <w:jc w:val="both"/>
        <w:rPr>
          <w:sz w:val="28"/>
          <w:szCs w:val="28"/>
        </w:rPr>
      </w:pPr>
      <w:r w:rsidRPr="0060721D">
        <w:rPr>
          <w:sz w:val="28"/>
          <w:szCs w:val="28"/>
        </w:rPr>
        <w:t>Основным источником водообеспечения района являются подземные воды водоносных горизонтов четвертичных и верхнемеловых отложений, эксплуатируемых артезианскими скважинами, трубчатыми и шахтовыми колодцами. Эксплуатируемые запасы подземных вод по району составляют 71 тыс. м3.</w:t>
      </w:r>
    </w:p>
    <w:p w:rsidR="0060721D" w:rsidRPr="0060721D" w:rsidRDefault="0060721D" w:rsidP="00622A1B">
      <w:pPr>
        <w:pStyle w:val="af3"/>
        <w:spacing w:before="0" w:beforeAutospacing="0" w:after="0" w:afterAutospacing="0"/>
        <w:ind w:firstLine="851"/>
        <w:jc w:val="both"/>
        <w:rPr>
          <w:sz w:val="28"/>
          <w:szCs w:val="28"/>
        </w:rPr>
      </w:pPr>
      <w:r w:rsidRPr="0060721D">
        <w:rPr>
          <w:sz w:val="28"/>
          <w:szCs w:val="28"/>
        </w:rPr>
        <w:t>Водные ресурсы района представлены рекой Сож, которая протекает в южной части района.</w:t>
      </w:r>
    </w:p>
    <w:p w:rsidR="0060721D" w:rsidRPr="0060721D" w:rsidRDefault="0060721D" w:rsidP="00622A1B">
      <w:pPr>
        <w:pStyle w:val="af3"/>
        <w:spacing w:before="0" w:beforeAutospacing="0" w:after="0" w:afterAutospacing="0"/>
        <w:ind w:firstLine="851"/>
        <w:jc w:val="both"/>
        <w:rPr>
          <w:sz w:val="28"/>
          <w:szCs w:val="28"/>
        </w:rPr>
      </w:pPr>
      <w:r w:rsidRPr="0060721D">
        <w:rPr>
          <w:sz w:val="28"/>
          <w:szCs w:val="28"/>
        </w:rPr>
        <w:t>Основными притоками р.Сож являются малые реки: Удога, Лобчанка, Сенна, Волчес. Имеются озёра, расположенные в пойме реки Сож и др. местах. В озёрах и реках района водится свыше 20 видов рыб: щука, судак, сом, лещ, язь, линь, карась золотистый и серебряный, плотва, карп, окунь и др.</w:t>
      </w:r>
    </w:p>
    <w:p w:rsidR="0060721D" w:rsidRPr="0060721D" w:rsidRDefault="0060721D" w:rsidP="00622A1B">
      <w:pPr>
        <w:pStyle w:val="af3"/>
        <w:spacing w:before="0" w:beforeAutospacing="0" w:after="0" w:afterAutospacing="0"/>
        <w:ind w:firstLine="851"/>
        <w:jc w:val="both"/>
        <w:rPr>
          <w:sz w:val="28"/>
          <w:szCs w:val="28"/>
        </w:rPr>
      </w:pPr>
      <w:r w:rsidRPr="0060721D">
        <w:rPr>
          <w:sz w:val="28"/>
          <w:szCs w:val="28"/>
        </w:rPr>
        <w:t>В восточной, юго-восточной и южной частях района находятся песочные суглинистые земли. В северной, западной и северо-западной частях района - супесчаные и песчаные земли. Вместе с тем значительное распространение имеют торфяные и пойменные земли.</w:t>
      </w:r>
    </w:p>
    <w:p w:rsidR="0060721D" w:rsidRPr="00050841" w:rsidRDefault="0060721D" w:rsidP="00622A1B">
      <w:pPr>
        <w:pStyle w:val="af3"/>
        <w:spacing w:before="0" w:beforeAutospacing="0" w:after="0" w:afterAutospacing="0"/>
        <w:ind w:firstLine="851"/>
        <w:jc w:val="both"/>
        <w:rPr>
          <w:sz w:val="28"/>
          <w:szCs w:val="28"/>
        </w:rPr>
      </w:pPr>
      <w:r w:rsidRPr="00050841">
        <w:rPr>
          <w:sz w:val="28"/>
          <w:szCs w:val="28"/>
        </w:rPr>
        <w:lastRenderedPageBreak/>
        <w:t>Под сельскохозяйственными угодьями находится 30,1 % территории. Почвы сельхозугодий: дерново-подзолистые торфяно-болотные, аллювиальные.</w:t>
      </w:r>
    </w:p>
    <w:p w:rsidR="0060721D" w:rsidRPr="00050841" w:rsidRDefault="0060721D" w:rsidP="00622A1B">
      <w:pPr>
        <w:pStyle w:val="af3"/>
        <w:spacing w:before="0" w:beforeAutospacing="0" w:after="0" w:afterAutospacing="0"/>
        <w:ind w:firstLine="851"/>
        <w:jc w:val="both"/>
        <w:rPr>
          <w:sz w:val="28"/>
          <w:szCs w:val="28"/>
        </w:rPr>
      </w:pPr>
      <w:r w:rsidRPr="00050841">
        <w:rPr>
          <w:sz w:val="28"/>
          <w:szCs w:val="28"/>
        </w:rPr>
        <w:t>Полезные ископаемые: 3 месторождения кирпичного сырья, с общими запасами 0,8 млн. м3, залежи мела – 264, 1 млн. т., залежи ископаемых для производства цемента – 14,8 млн. т.</w:t>
      </w:r>
    </w:p>
    <w:p w:rsidR="0060721D" w:rsidRPr="00050841" w:rsidRDefault="0060721D" w:rsidP="00622A1B">
      <w:pPr>
        <w:pStyle w:val="af3"/>
        <w:spacing w:before="0" w:beforeAutospacing="0" w:after="0" w:afterAutospacing="0"/>
        <w:ind w:firstLine="851"/>
        <w:jc w:val="both"/>
        <w:rPr>
          <w:sz w:val="28"/>
          <w:szCs w:val="28"/>
        </w:rPr>
      </w:pPr>
      <w:r w:rsidRPr="00050841">
        <w:rPr>
          <w:sz w:val="28"/>
          <w:szCs w:val="28"/>
        </w:rPr>
        <w:t xml:space="preserve">Лесным массивом занято 59,8 % территории района. Хвойные леса занимают 62,2 </w:t>
      </w:r>
      <w:r w:rsidR="00576574" w:rsidRPr="00050841">
        <w:rPr>
          <w:sz w:val="28"/>
          <w:szCs w:val="28"/>
        </w:rPr>
        <w:t>%,</w:t>
      </w:r>
      <w:r w:rsidRPr="00050841">
        <w:rPr>
          <w:sz w:val="28"/>
          <w:szCs w:val="28"/>
        </w:rPr>
        <w:t xml:space="preserve"> берёзовые - 16 %, чёрно-ольховые - 3,5 %, еловые - 13,5%, дубовые - 2,7 %, осиновые - 2 % и др.</w:t>
      </w:r>
    </w:p>
    <w:p w:rsidR="0060721D" w:rsidRPr="00050841" w:rsidRDefault="0060721D" w:rsidP="00622A1B">
      <w:pPr>
        <w:pStyle w:val="af3"/>
        <w:spacing w:before="0" w:beforeAutospacing="0" w:after="0" w:afterAutospacing="0"/>
        <w:ind w:firstLine="851"/>
        <w:jc w:val="both"/>
        <w:rPr>
          <w:sz w:val="28"/>
          <w:szCs w:val="28"/>
        </w:rPr>
      </w:pPr>
      <w:r w:rsidRPr="00050841">
        <w:rPr>
          <w:sz w:val="28"/>
          <w:szCs w:val="28"/>
        </w:rPr>
        <w:t>На территории района находятся памятники природы республиканского значения: биологический – дубрава в Вепринском лесничестве, геологический – обнажение болотно-озёрных отложений в г.Черикове.</w:t>
      </w:r>
    </w:p>
    <w:p w:rsidR="0060721D" w:rsidRPr="0060721D" w:rsidRDefault="0060721D" w:rsidP="00622A1B">
      <w:pPr>
        <w:pStyle w:val="af3"/>
        <w:spacing w:before="0" w:beforeAutospacing="0" w:after="0" w:afterAutospacing="0"/>
        <w:ind w:firstLine="851"/>
        <w:jc w:val="both"/>
        <w:rPr>
          <w:sz w:val="28"/>
          <w:szCs w:val="28"/>
        </w:rPr>
      </w:pPr>
      <w:r w:rsidRPr="00050841">
        <w:rPr>
          <w:sz w:val="28"/>
          <w:szCs w:val="28"/>
        </w:rPr>
        <w:t>Животный мир лесов района населяют благородные олени, лоси, дикие кабаны, косули, зайцы, белки, выдры, волки, глухари, тетерева. Имеются виды редких животных и птиц, которые занесены в Красную книгу Беларуси:</w:t>
      </w:r>
      <w:r w:rsidR="00FD60C8" w:rsidRPr="00050841">
        <w:rPr>
          <w:sz w:val="28"/>
          <w:szCs w:val="28"/>
        </w:rPr>
        <w:t xml:space="preserve"> </w:t>
      </w:r>
      <w:r w:rsidRPr="00050841">
        <w:rPr>
          <w:sz w:val="28"/>
          <w:szCs w:val="28"/>
        </w:rPr>
        <w:t>чёрный аист, </w:t>
      </w:r>
      <w:r w:rsidRPr="00050841">
        <w:rPr>
          <w:sz w:val="28"/>
          <w:szCs w:val="28"/>
        </w:rPr>
        <w:br/>
        <w:t>чёрный коршун, полевой лунь, малый подорлик, бобр, медведь</w:t>
      </w:r>
      <w:r w:rsidR="00FD60C8" w:rsidRPr="00050841">
        <w:rPr>
          <w:sz w:val="28"/>
          <w:szCs w:val="28"/>
        </w:rPr>
        <w:t>.</w:t>
      </w:r>
    </w:p>
    <w:p w:rsidR="0060721D" w:rsidRPr="0060721D" w:rsidRDefault="0060721D" w:rsidP="00622A1B">
      <w:pPr>
        <w:pStyle w:val="af3"/>
        <w:spacing w:before="0" w:beforeAutospacing="0" w:after="0" w:afterAutospacing="0"/>
        <w:ind w:firstLine="851"/>
        <w:jc w:val="both"/>
        <w:rPr>
          <w:sz w:val="28"/>
          <w:szCs w:val="28"/>
        </w:rPr>
      </w:pPr>
      <w:r w:rsidRPr="0060721D">
        <w:rPr>
          <w:sz w:val="28"/>
          <w:szCs w:val="28"/>
        </w:rPr>
        <w:t>Растительный мир Чериковского района представлен многообразием биологических видов представителей флоры, распространённых на всей территории республики. Редкие виды растительного мира, занесённые в Красную книгу Беларуси, представлены следующими видами растений:</w:t>
      </w:r>
      <w:r w:rsidR="00FD60C8">
        <w:rPr>
          <w:sz w:val="28"/>
          <w:szCs w:val="28"/>
        </w:rPr>
        <w:t xml:space="preserve"> </w:t>
      </w:r>
      <w:r w:rsidRPr="0060721D">
        <w:rPr>
          <w:sz w:val="28"/>
          <w:szCs w:val="28"/>
        </w:rPr>
        <w:t>пыльцеголовик красный</w:t>
      </w:r>
      <w:r w:rsidR="00FD60C8">
        <w:rPr>
          <w:sz w:val="28"/>
          <w:szCs w:val="28"/>
        </w:rPr>
        <w:t xml:space="preserve">, </w:t>
      </w:r>
      <w:r w:rsidRPr="0060721D">
        <w:rPr>
          <w:sz w:val="28"/>
          <w:szCs w:val="28"/>
        </w:rPr>
        <w:t>ветринца лесная</w:t>
      </w:r>
      <w:r w:rsidR="00FD60C8">
        <w:rPr>
          <w:sz w:val="28"/>
          <w:szCs w:val="28"/>
        </w:rPr>
        <w:t xml:space="preserve">, </w:t>
      </w:r>
      <w:r w:rsidRPr="0060721D">
        <w:rPr>
          <w:sz w:val="28"/>
          <w:szCs w:val="28"/>
        </w:rPr>
        <w:t>купальница европейская</w:t>
      </w:r>
      <w:r w:rsidR="00FD60C8">
        <w:rPr>
          <w:sz w:val="28"/>
          <w:szCs w:val="28"/>
        </w:rPr>
        <w:t xml:space="preserve">, </w:t>
      </w:r>
      <w:r w:rsidR="00FD60C8" w:rsidRPr="0060721D">
        <w:rPr>
          <w:sz w:val="28"/>
          <w:szCs w:val="28"/>
        </w:rPr>
        <w:t>зверобой жестковолосый</w:t>
      </w:r>
      <w:r w:rsidR="00FD60C8">
        <w:rPr>
          <w:sz w:val="28"/>
          <w:szCs w:val="28"/>
        </w:rPr>
        <w:t xml:space="preserve">, </w:t>
      </w:r>
      <w:r w:rsidR="00FD60C8" w:rsidRPr="0060721D">
        <w:rPr>
          <w:sz w:val="28"/>
          <w:szCs w:val="28"/>
        </w:rPr>
        <w:t>бодяк разнолистный</w:t>
      </w:r>
      <w:r w:rsidR="00FD60C8">
        <w:rPr>
          <w:sz w:val="28"/>
          <w:szCs w:val="28"/>
        </w:rPr>
        <w:t xml:space="preserve"> и другие</w:t>
      </w:r>
      <w:r w:rsidR="00B86A01">
        <w:rPr>
          <w:sz w:val="28"/>
          <w:szCs w:val="28"/>
        </w:rPr>
        <w:t>.</w:t>
      </w:r>
    </w:p>
    <w:p w:rsidR="002D075A" w:rsidRPr="0060721D" w:rsidRDefault="002D075A" w:rsidP="00622A1B">
      <w:pPr>
        <w:pStyle w:val="ad"/>
        <w:ind w:firstLine="851"/>
        <w:jc w:val="both"/>
        <w:rPr>
          <w:sz w:val="28"/>
          <w:szCs w:val="28"/>
        </w:rPr>
      </w:pPr>
    </w:p>
    <w:p w:rsidR="00FD60C8" w:rsidRDefault="00FD60C8" w:rsidP="00622A1B">
      <w:pPr>
        <w:pStyle w:val="ad"/>
        <w:ind w:firstLine="851"/>
        <w:jc w:val="both"/>
        <w:rPr>
          <w:sz w:val="30"/>
          <w:szCs w:val="30"/>
        </w:rPr>
      </w:pPr>
    </w:p>
    <w:p w:rsidR="0060721D" w:rsidRPr="0060721D" w:rsidRDefault="00FD60C8" w:rsidP="00B86A01">
      <w:pPr>
        <w:pStyle w:val="ad"/>
        <w:jc w:val="center"/>
        <w:rPr>
          <w:sz w:val="28"/>
          <w:szCs w:val="28"/>
        </w:rPr>
      </w:pPr>
      <w:r>
        <w:rPr>
          <w:b/>
          <w:sz w:val="28"/>
          <w:szCs w:val="28"/>
        </w:rPr>
        <w:t>3.</w:t>
      </w:r>
      <w:r w:rsidR="0060721D" w:rsidRPr="0060721D">
        <w:rPr>
          <w:b/>
          <w:sz w:val="28"/>
          <w:szCs w:val="28"/>
        </w:rPr>
        <w:t>МЕДИКО-ДЕМОГРАФИЧЕСКИЕ ПОКАЗАТЕЛИ</w:t>
      </w:r>
    </w:p>
    <w:p w:rsidR="00C41A19" w:rsidRDefault="00C41A19" w:rsidP="00622A1B">
      <w:pPr>
        <w:ind w:firstLine="851"/>
        <w:jc w:val="both"/>
        <w:rPr>
          <w:sz w:val="28"/>
          <w:szCs w:val="28"/>
        </w:rPr>
      </w:pPr>
      <w:r>
        <w:rPr>
          <w:b/>
          <w:sz w:val="28"/>
          <w:szCs w:val="28"/>
        </w:rPr>
        <w:t>Численность населения</w:t>
      </w:r>
      <w:r>
        <w:rPr>
          <w:sz w:val="28"/>
          <w:szCs w:val="28"/>
        </w:rPr>
        <w:t xml:space="preserve">. Анализ медико-демографических показателей показывает, что в Чериковском </w:t>
      </w:r>
      <w:r w:rsidRPr="001806A6">
        <w:rPr>
          <w:sz w:val="28"/>
          <w:szCs w:val="28"/>
        </w:rPr>
        <w:t xml:space="preserve">районе </w:t>
      </w:r>
      <w:r>
        <w:rPr>
          <w:sz w:val="28"/>
          <w:szCs w:val="28"/>
        </w:rPr>
        <w:t xml:space="preserve">  происходит уменьшение численности населения, с тенденцией к снижению рождаемости. </w:t>
      </w:r>
    </w:p>
    <w:p w:rsidR="00C41A19" w:rsidRDefault="00C41A19" w:rsidP="00622A1B">
      <w:pPr>
        <w:tabs>
          <w:tab w:val="left" w:pos="1134"/>
        </w:tabs>
        <w:ind w:firstLine="851"/>
        <w:jc w:val="both"/>
        <w:rPr>
          <w:sz w:val="28"/>
          <w:szCs w:val="28"/>
        </w:rPr>
      </w:pPr>
      <w:r>
        <w:rPr>
          <w:b/>
          <w:sz w:val="28"/>
          <w:szCs w:val="28"/>
        </w:rPr>
        <w:t>Естественный прирост населения</w:t>
      </w:r>
      <w:r>
        <w:rPr>
          <w:sz w:val="28"/>
          <w:szCs w:val="28"/>
        </w:rPr>
        <w:t xml:space="preserve"> составил </w:t>
      </w:r>
      <w:r w:rsidR="00050841">
        <w:rPr>
          <w:sz w:val="28"/>
          <w:szCs w:val="28"/>
        </w:rPr>
        <w:t>–</w:t>
      </w:r>
      <w:r>
        <w:rPr>
          <w:b/>
          <w:sz w:val="28"/>
          <w:szCs w:val="28"/>
        </w:rPr>
        <w:t xml:space="preserve"> </w:t>
      </w:r>
      <w:r w:rsidR="00050841">
        <w:rPr>
          <w:b/>
          <w:sz w:val="28"/>
          <w:szCs w:val="28"/>
        </w:rPr>
        <w:t xml:space="preserve">в 2022 году </w:t>
      </w:r>
      <w:r w:rsidR="00050841">
        <w:rPr>
          <w:sz w:val="28"/>
          <w:szCs w:val="28"/>
        </w:rPr>
        <w:t>-6,3</w:t>
      </w:r>
      <w:r>
        <w:rPr>
          <w:sz w:val="28"/>
          <w:szCs w:val="28"/>
        </w:rPr>
        <w:t xml:space="preserve"> (в 20</w:t>
      </w:r>
      <w:r w:rsidR="00050841">
        <w:rPr>
          <w:sz w:val="28"/>
          <w:szCs w:val="28"/>
        </w:rPr>
        <w:t>21</w:t>
      </w:r>
      <w:r>
        <w:rPr>
          <w:sz w:val="28"/>
          <w:szCs w:val="28"/>
        </w:rPr>
        <w:t xml:space="preserve"> году естест</w:t>
      </w:r>
      <w:r w:rsidR="002141DC">
        <w:rPr>
          <w:sz w:val="28"/>
          <w:szCs w:val="28"/>
        </w:rPr>
        <w:t xml:space="preserve">венный прирост составлял </w:t>
      </w:r>
      <w:r w:rsidR="00050841">
        <w:rPr>
          <w:sz w:val="28"/>
          <w:szCs w:val="28"/>
        </w:rPr>
        <w:t>–</w:t>
      </w:r>
      <w:r w:rsidR="002141DC">
        <w:rPr>
          <w:sz w:val="28"/>
          <w:szCs w:val="28"/>
        </w:rPr>
        <w:t xml:space="preserve"> </w:t>
      </w:r>
      <w:r w:rsidR="00050841">
        <w:rPr>
          <w:sz w:val="28"/>
          <w:szCs w:val="28"/>
        </w:rPr>
        <w:t>13,1</w:t>
      </w:r>
      <w:r w:rsidR="002141DC">
        <w:rPr>
          <w:sz w:val="28"/>
          <w:szCs w:val="28"/>
        </w:rPr>
        <w:t>).</w:t>
      </w:r>
    </w:p>
    <w:tbl>
      <w:tblPr>
        <w:tblW w:w="10598" w:type="dxa"/>
        <w:tblLook w:val="04A0" w:firstRow="1" w:lastRow="0" w:firstColumn="1" w:lastColumn="0" w:noHBand="0" w:noVBand="1"/>
      </w:tblPr>
      <w:tblGrid>
        <w:gridCol w:w="10598"/>
      </w:tblGrid>
      <w:tr w:rsidR="00C41A19" w:rsidRPr="00050841" w:rsidTr="00CD56F6">
        <w:trPr>
          <w:trHeight w:val="315"/>
        </w:trPr>
        <w:tc>
          <w:tcPr>
            <w:tcW w:w="10598" w:type="dxa"/>
            <w:vAlign w:val="bottom"/>
          </w:tcPr>
          <w:p w:rsidR="00C41A19" w:rsidRPr="00050841" w:rsidRDefault="00C41A19" w:rsidP="00622A1B">
            <w:pPr>
              <w:tabs>
                <w:tab w:val="left" w:pos="9390"/>
              </w:tabs>
              <w:ind w:right="635" w:firstLine="851"/>
              <w:jc w:val="both"/>
              <w:rPr>
                <w:sz w:val="28"/>
                <w:szCs w:val="28"/>
                <w:highlight w:val="yellow"/>
              </w:rPr>
            </w:pPr>
            <w:r w:rsidRPr="00EF07FB">
              <w:rPr>
                <w:sz w:val="28"/>
                <w:szCs w:val="28"/>
              </w:rPr>
              <w:t xml:space="preserve">Общая численность населения Чериковского района </w:t>
            </w:r>
            <w:r w:rsidR="00050841" w:rsidRPr="00EF07FB">
              <w:rPr>
                <w:sz w:val="28"/>
                <w:szCs w:val="28"/>
              </w:rPr>
              <w:t xml:space="preserve">в 2022 году- </w:t>
            </w:r>
            <w:r w:rsidRPr="00EF07FB">
              <w:rPr>
                <w:sz w:val="28"/>
                <w:szCs w:val="28"/>
              </w:rPr>
              <w:t>12</w:t>
            </w:r>
            <w:r w:rsidR="00050841" w:rsidRPr="00EF07FB">
              <w:rPr>
                <w:sz w:val="28"/>
                <w:szCs w:val="28"/>
              </w:rPr>
              <w:t>777 человек</w:t>
            </w:r>
            <w:r w:rsidRPr="00EF07FB">
              <w:rPr>
                <w:sz w:val="28"/>
                <w:szCs w:val="28"/>
              </w:rPr>
              <w:t xml:space="preserve">. Трудоспособное население </w:t>
            </w:r>
            <w:r w:rsidR="00050841" w:rsidRPr="00EF07FB">
              <w:rPr>
                <w:sz w:val="28"/>
                <w:szCs w:val="28"/>
              </w:rPr>
              <w:t>–</w:t>
            </w:r>
            <w:r w:rsidRPr="00EF07FB">
              <w:rPr>
                <w:sz w:val="28"/>
                <w:szCs w:val="28"/>
              </w:rPr>
              <w:t xml:space="preserve"> </w:t>
            </w:r>
            <w:r w:rsidR="00050841" w:rsidRPr="00EF07FB">
              <w:rPr>
                <w:sz w:val="28"/>
                <w:szCs w:val="28"/>
              </w:rPr>
              <w:t>7,248 человек</w:t>
            </w:r>
            <w:r w:rsidRPr="00EF07FB">
              <w:rPr>
                <w:sz w:val="28"/>
                <w:szCs w:val="28"/>
              </w:rPr>
              <w:t xml:space="preserve">, что составляет </w:t>
            </w:r>
            <w:r w:rsidR="00050841" w:rsidRPr="00EF07FB">
              <w:rPr>
                <w:sz w:val="28"/>
                <w:szCs w:val="28"/>
              </w:rPr>
              <w:t>56,7</w:t>
            </w:r>
            <w:r w:rsidRPr="00EF07FB">
              <w:rPr>
                <w:sz w:val="28"/>
                <w:szCs w:val="28"/>
              </w:rPr>
              <w:t>%. Следует отметить, что численность населения постепенно снижается, так, в сравнении с 20</w:t>
            </w:r>
            <w:r w:rsidR="00050841" w:rsidRPr="00EF07FB">
              <w:rPr>
                <w:sz w:val="28"/>
                <w:szCs w:val="28"/>
              </w:rPr>
              <w:t>2</w:t>
            </w:r>
            <w:r w:rsidR="00EF07FB">
              <w:rPr>
                <w:sz w:val="28"/>
                <w:szCs w:val="28"/>
              </w:rPr>
              <w:t>1</w:t>
            </w:r>
            <w:r w:rsidRPr="00EF07FB">
              <w:rPr>
                <w:sz w:val="28"/>
                <w:szCs w:val="28"/>
              </w:rPr>
              <w:t xml:space="preserve"> годом на </w:t>
            </w:r>
            <w:r w:rsidR="00EF07FB" w:rsidRPr="00EF07FB">
              <w:rPr>
                <w:sz w:val="28"/>
                <w:szCs w:val="28"/>
              </w:rPr>
              <w:t>2,5</w:t>
            </w:r>
            <w:r w:rsidRPr="00EF07FB">
              <w:rPr>
                <w:sz w:val="28"/>
                <w:szCs w:val="28"/>
              </w:rPr>
              <w:t>% (с 13</w:t>
            </w:r>
            <w:r w:rsidR="00050841" w:rsidRPr="00EF07FB">
              <w:rPr>
                <w:sz w:val="28"/>
                <w:szCs w:val="28"/>
              </w:rPr>
              <w:t>101</w:t>
            </w:r>
            <w:r w:rsidRPr="00EF07FB">
              <w:rPr>
                <w:sz w:val="28"/>
                <w:szCs w:val="28"/>
              </w:rPr>
              <w:t xml:space="preserve"> до 12</w:t>
            </w:r>
            <w:r w:rsidR="00050841" w:rsidRPr="00EF07FB">
              <w:rPr>
                <w:sz w:val="28"/>
                <w:szCs w:val="28"/>
              </w:rPr>
              <w:t>777</w:t>
            </w:r>
            <w:r w:rsidRPr="00EF07FB">
              <w:rPr>
                <w:sz w:val="28"/>
                <w:szCs w:val="28"/>
              </w:rPr>
              <w:t xml:space="preserve"> человек). Соответственно снижается численность трудоспособного населения в сравнении с 20</w:t>
            </w:r>
            <w:r w:rsidR="00050841" w:rsidRPr="00EF07FB">
              <w:rPr>
                <w:sz w:val="28"/>
                <w:szCs w:val="28"/>
              </w:rPr>
              <w:t>2</w:t>
            </w:r>
            <w:r w:rsidR="00EF07FB" w:rsidRPr="00EF07FB">
              <w:rPr>
                <w:sz w:val="28"/>
                <w:szCs w:val="28"/>
              </w:rPr>
              <w:t>1</w:t>
            </w:r>
            <w:r w:rsidR="00050841" w:rsidRPr="00EF07FB">
              <w:rPr>
                <w:sz w:val="28"/>
                <w:szCs w:val="28"/>
              </w:rPr>
              <w:t xml:space="preserve"> </w:t>
            </w:r>
            <w:r w:rsidRPr="00EF07FB">
              <w:rPr>
                <w:sz w:val="28"/>
                <w:szCs w:val="28"/>
              </w:rPr>
              <w:t>годом на 1,</w:t>
            </w:r>
            <w:r w:rsidR="00EF07FB" w:rsidRPr="00EF07FB">
              <w:rPr>
                <w:sz w:val="28"/>
                <w:szCs w:val="28"/>
              </w:rPr>
              <w:t>4</w:t>
            </w:r>
            <w:r w:rsidRPr="00EF07FB">
              <w:rPr>
                <w:sz w:val="28"/>
                <w:szCs w:val="28"/>
              </w:rPr>
              <w:t xml:space="preserve">% (с </w:t>
            </w:r>
            <w:r w:rsidR="00EF07FB" w:rsidRPr="00EF07FB">
              <w:rPr>
                <w:sz w:val="28"/>
                <w:szCs w:val="28"/>
              </w:rPr>
              <w:t>7349</w:t>
            </w:r>
            <w:r w:rsidRPr="00EF07FB">
              <w:rPr>
                <w:sz w:val="28"/>
                <w:szCs w:val="28"/>
              </w:rPr>
              <w:t xml:space="preserve"> до </w:t>
            </w:r>
            <w:r w:rsidR="00EF07FB" w:rsidRPr="00EF07FB">
              <w:rPr>
                <w:sz w:val="28"/>
                <w:szCs w:val="28"/>
              </w:rPr>
              <w:t>7248</w:t>
            </w:r>
            <w:r w:rsidRPr="00EF07FB">
              <w:rPr>
                <w:sz w:val="28"/>
                <w:szCs w:val="28"/>
              </w:rPr>
              <w:t xml:space="preserve">). </w:t>
            </w:r>
            <w:r w:rsidR="00FB61B9" w:rsidRPr="00FB61B9">
              <w:rPr>
                <w:sz w:val="28"/>
                <w:szCs w:val="28"/>
              </w:rPr>
              <w:t>Дети составляют 2825</w:t>
            </w:r>
            <w:r w:rsidRPr="00FB61B9">
              <w:rPr>
                <w:sz w:val="28"/>
                <w:szCs w:val="28"/>
              </w:rPr>
              <w:t>, в сравнении с 20</w:t>
            </w:r>
            <w:r w:rsidR="00FB61B9" w:rsidRPr="00FB61B9">
              <w:rPr>
                <w:sz w:val="28"/>
                <w:szCs w:val="28"/>
              </w:rPr>
              <w:t>21</w:t>
            </w:r>
            <w:r w:rsidRPr="00FB61B9">
              <w:rPr>
                <w:sz w:val="28"/>
                <w:szCs w:val="28"/>
              </w:rPr>
              <w:t xml:space="preserve"> годом идет снижение численности детей на 2,</w:t>
            </w:r>
            <w:r w:rsidR="00FB61B9" w:rsidRPr="00FB61B9">
              <w:rPr>
                <w:sz w:val="28"/>
                <w:szCs w:val="28"/>
              </w:rPr>
              <w:t>66</w:t>
            </w:r>
            <w:r w:rsidRPr="00FB61B9">
              <w:rPr>
                <w:sz w:val="28"/>
                <w:szCs w:val="28"/>
              </w:rPr>
              <w:t xml:space="preserve"> % (с 28</w:t>
            </w:r>
            <w:r w:rsidR="00FB61B9" w:rsidRPr="00FB61B9">
              <w:rPr>
                <w:sz w:val="28"/>
                <w:szCs w:val="28"/>
              </w:rPr>
              <w:t>25</w:t>
            </w:r>
            <w:r w:rsidRPr="00FB61B9">
              <w:rPr>
                <w:sz w:val="28"/>
                <w:szCs w:val="28"/>
              </w:rPr>
              <w:t xml:space="preserve"> до </w:t>
            </w:r>
            <w:r w:rsidR="00FB61B9" w:rsidRPr="00FB61B9">
              <w:rPr>
                <w:sz w:val="28"/>
                <w:szCs w:val="28"/>
              </w:rPr>
              <w:t>2752</w:t>
            </w:r>
            <w:r w:rsidRPr="00FB61B9">
              <w:rPr>
                <w:sz w:val="28"/>
                <w:szCs w:val="28"/>
              </w:rPr>
              <w:t>).</w:t>
            </w:r>
          </w:p>
          <w:p w:rsidR="00285DC2" w:rsidRPr="00050841" w:rsidRDefault="00285DC2" w:rsidP="00622A1B">
            <w:pPr>
              <w:ind w:firstLine="851"/>
              <w:jc w:val="both"/>
              <w:rPr>
                <w:rFonts w:eastAsia="Calibri"/>
                <w:bCs/>
                <w:sz w:val="28"/>
                <w:szCs w:val="28"/>
                <w:highlight w:val="yellow"/>
              </w:rPr>
            </w:pPr>
          </w:p>
          <w:p w:rsidR="00E21BDE" w:rsidRDefault="00E21BDE" w:rsidP="00E21BDE">
            <w:pPr>
              <w:jc w:val="both"/>
              <w:rPr>
                <w:rFonts w:eastAsia="Calibri"/>
                <w:b/>
                <w:bCs/>
                <w:sz w:val="28"/>
                <w:szCs w:val="28"/>
              </w:rPr>
            </w:pPr>
          </w:p>
          <w:p w:rsidR="00E21BDE" w:rsidRDefault="00E21BDE" w:rsidP="00E21BDE">
            <w:pPr>
              <w:jc w:val="both"/>
              <w:rPr>
                <w:rFonts w:eastAsia="Calibri"/>
                <w:b/>
                <w:bCs/>
                <w:sz w:val="28"/>
                <w:szCs w:val="28"/>
              </w:rPr>
            </w:pPr>
          </w:p>
          <w:p w:rsidR="00E21BDE" w:rsidRDefault="00E21BDE" w:rsidP="00E21BDE">
            <w:pPr>
              <w:jc w:val="both"/>
              <w:rPr>
                <w:rFonts w:eastAsia="Calibri"/>
                <w:b/>
                <w:bCs/>
                <w:sz w:val="28"/>
                <w:szCs w:val="28"/>
              </w:rPr>
            </w:pPr>
          </w:p>
          <w:p w:rsidR="00E21BDE" w:rsidRDefault="00E21BDE" w:rsidP="00E21BDE">
            <w:pPr>
              <w:jc w:val="both"/>
              <w:rPr>
                <w:rFonts w:eastAsia="Calibri"/>
                <w:b/>
                <w:bCs/>
                <w:sz w:val="28"/>
                <w:szCs w:val="28"/>
              </w:rPr>
            </w:pPr>
          </w:p>
          <w:p w:rsidR="00E21BDE" w:rsidRDefault="00E21BDE" w:rsidP="00E21BDE">
            <w:pPr>
              <w:jc w:val="both"/>
              <w:rPr>
                <w:rFonts w:eastAsia="Calibri"/>
                <w:b/>
                <w:bCs/>
                <w:sz w:val="28"/>
                <w:szCs w:val="28"/>
              </w:rPr>
            </w:pPr>
          </w:p>
          <w:p w:rsidR="00C41A19" w:rsidRPr="00E21BDE" w:rsidRDefault="00FD60C8" w:rsidP="00E21BDE">
            <w:pPr>
              <w:jc w:val="both"/>
              <w:rPr>
                <w:rFonts w:eastAsia="Calibri"/>
                <w:b/>
                <w:bCs/>
                <w:sz w:val="28"/>
                <w:szCs w:val="28"/>
              </w:rPr>
            </w:pPr>
            <w:r w:rsidRPr="00E21BDE">
              <w:rPr>
                <w:rFonts w:eastAsia="Calibri"/>
                <w:b/>
                <w:bCs/>
                <w:sz w:val="28"/>
                <w:szCs w:val="28"/>
              </w:rPr>
              <w:lastRenderedPageBreak/>
              <w:t xml:space="preserve">Таблица </w:t>
            </w:r>
            <w:r w:rsidR="00E21BDE">
              <w:rPr>
                <w:rFonts w:eastAsia="Calibri"/>
                <w:bCs/>
                <w:sz w:val="28"/>
                <w:szCs w:val="28"/>
              </w:rPr>
              <w:t>«</w:t>
            </w:r>
            <w:r w:rsidR="00C41A19" w:rsidRPr="00E21BDE">
              <w:rPr>
                <w:rFonts w:eastAsia="Calibri"/>
                <w:b/>
                <w:bCs/>
                <w:sz w:val="28"/>
                <w:szCs w:val="28"/>
              </w:rPr>
              <w:t>Основные демографические показатели района</w:t>
            </w:r>
            <w:r w:rsidR="00E21BDE">
              <w:rPr>
                <w:rFonts w:eastAsia="Calibri"/>
                <w:b/>
                <w:bCs/>
                <w:sz w:val="28"/>
                <w:szCs w:val="28"/>
              </w:rPr>
              <w:t xml:space="preserve"> </w:t>
            </w:r>
            <w:r w:rsidR="00C41A19" w:rsidRPr="00E21BDE">
              <w:rPr>
                <w:rFonts w:eastAsia="Calibri"/>
                <w:b/>
                <w:bCs/>
                <w:sz w:val="28"/>
                <w:szCs w:val="28"/>
              </w:rPr>
              <w:t>на 1000 населения</w:t>
            </w:r>
            <w:r w:rsidR="00E21BDE">
              <w:rPr>
                <w:rFonts w:eastAsia="Calibri"/>
                <w:b/>
                <w:sz w:val="28"/>
                <w:szCs w:val="28"/>
              </w:rPr>
              <w:t>»</w:t>
            </w:r>
          </w:p>
          <w:p w:rsidR="00556188" w:rsidRPr="00050841" w:rsidRDefault="00556188" w:rsidP="00622A1B">
            <w:pPr>
              <w:ind w:firstLine="851"/>
              <w:jc w:val="both"/>
              <w:rPr>
                <w:rFonts w:eastAsia="Calibri"/>
                <w:b/>
                <w:sz w:val="28"/>
                <w:szCs w:val="28"/>
                <w:highlight w:val="yellow"/>
              </w:rPr>
            </w:pPr>
          </w:p>
          <w:tbl>
            <w:tblPr>
              <w:tblW w:w="94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9"/>
              <w:gridCol w:w="1701"/>
              <w:gridCol w:w="1843"/>
              <w:gridCol w:w="1872"/>
              <w:gridCol w:w="1563"/>
            </w:tblGrid>
            <w:tr w:rsidR="00E657C5" w:rsidRPr="00050841" w:rsidTr="00E657C5">
              <w:tc>
                <w:tcPr>
                  <w:tcW w:w="2439" w:type="dxa"/>
                  <w:tcBorders>
                    <w:top w:val="single" w:sz="4" w:space="0" w:color="auto"/>
                    <w:left w:val="single" w:sz="4" w:space="0" w:color="auto"/>
                    <w:bottom w:val="single" w:sz="4" w:space="0" w:color="auto"/>
                    <w:right w:val="single" w:sz="4" w:space="0" w:color="auto"/>
                  </w:tcBorders>
                  <w:vAlign w:val="center"/>
                  <w:hideMark/>
                </w:tcPr>
                <w:p w:rsidR="00E657C5" w:rsidRPr="00556188" w:rsidRDefault="00E657C5" w:rsidP="00E657C5">
                  <w:pPr>
                    <w:pStyle w:val="ad"/>
                    <w:jc w:val="center"/>
                    <w:rPr>
                      <w:rFonts w:eastAsia="Calibri"/>
                      <w:sz w:val="28"/>
                      <w:szCs w:val="28"/>
                    </w:rPr>
                  </w:pPr>
                </w:p>
              </w:tc>
              <w:tc>
                <w:tcPr>
                  <w:tcW w:w="1701" w:type="dxa"/>
                  <w:tcBorders>
                    <w:top w:val="single" w:sz="4" w:space="0" w:color="auto"/>
                    <w:left w:val="single" w:sz="4" w:space="0" w:color="auto"/>
                    <w:bottom w:val="single" w:sz="4" w:space="0" w:color="auto"/>
                    <w:right w:val="single" w:sz="4" w:space="0" w:color="auto"/>
                  </w:tcBorders>
                </w:tcPr>
                <w:p w:rsidR="00E657C5" w:rsidRPr="00556188" w:rsidRDefault="00E657C5" w:rsidP="00E657C5">
                  <w:pPr>
                    <w:pStyle w:val="ad"/>
                    <w:jc w:val="center"/>
                    <w:rPr>
                      <w:rFonts w:eastAsia="Calibri"/>
                      <w:sz w:val="28"/>
                      <w:szCs w:val="28"/>
                    </w:rPr>
                  </w:pPr>
                  <w:r w:rsidRPr="00556188">
                    <w:rPr>
                      <w:rFonts w:eastAsia="Calibri"/>
                      <w:sz w:val="28"/>
                      <w:szCs w:val="28"/>
                    </w:rPr>
                    <w:t>2019</w:t>
                  </w:r>
                </w:p>
              </w:tc>
              <w:tc>
                <w:tcPr>
                  <w:tcW w:w="1843" w:type="dxa"/>
                  <w:tcBorders>
                    <w:top w:val="single" w:sz="4" w:space="0" w:color="auto"/>
                    <w:left w:val="single" w:sz="4" w:space="0" w:color="auto"/>
                    <w:bottom w:val="single" w:sz="4" w:space="0" w:color="auto"/>
                    <w:right w:val="single" w:sz="4" w:space="0" w:color="auto"/>
                  </w:tcBorders>
                  <w:hideMark/>
                </w:tcPr>
                <w:p w:rsidR="00E657C5" w:rsidRPr="00556188" w:rsidRDefault="00E657C5" w:rsidP="00E657C5">
                  <w:pPr>
                    <w:pStyle w:val="ad"/>
                    <w:jc w:val="center"/>
                    <w:rPr>
                      <w:rFonts w:eastAsia="Calibri"/>
                      <w:sz w:val="28"/>
                      <w:szCs w:val="28"/>
                    </w:rPr>
                  </w:pPr>
                  <w:r w:rsidRPr="00556188">
                    <w:rPr>
                      <w:rFonts w:eastAsia="Calibri"/>
                      <w:sz w:val="28"/>
                      <w:szCs w:val="28"/>
                    </w:rPr>
                    <w:t>20</w:t>
                  </w:r>
                  <w:r>
                    <w:rPr>
                      <w:rFonts w:eastAsia="Calibri"/>
                      <w:sz w:val="28"/>
                      <w:szCs w:val="28"/>
                    </w:rPr>
                    <w:t>20</w:t>
                  </w:r>
                </w:p>
              </w:tc>
              <w:tc>
                <w:tcPr>
                  <w:tcW w:w="1872" w:type="dxa"/>
                  <w:tcBorders>
                    <w:top w:val="single" w:sz="4" w:space="0" w:color="auto"/>
                    <w:left w:val="single" w:sz="4" w:space="0" w:color="auto"/>
                    <w:bottom w:val="single" w:sz="4" w:space="0" w:color="auto"/>
                    <w:right w:val="single" w:sz="4" w:space="0" w:color="auto"/>
                  </w:tcBorders>
                  <w:vAlign w:val="center"/>
                </w:tcPr>
                <w:p w:rsidR="00E657C5" w:rsidRPr="00556188" w:rsidRDefault="00E657C5" w:rsidP="00E657C5">
                  <w:pPr>
                    <w:pStyle w:val="ad"/>
                    <w:jc w:val="center"/>
                    <w:rPr>
                      <w:rFonts w:eastAsia="Calibri"/>
                      <w:sz w:val="28"/>
                      <w:szCs w:val="28"/>
                    </w:rPr>
                  </w:pPr>
                  <w:r w:rsidRPr="00556188">
                    <w:rPr>
                      <w:rFonts w:eastAsia="Calibri"/>
                      <w:sz w:val="28"/>
                      <w:szCs w:val="28"/>
                    </w:rPr>
                    <w:t>2021</w:t>
                  </w:r>
                </w:p>
              </w:tc>
              <w:tc>
                <w:tcPr>
                  <w:tcW w:w="1563" w:type="dxa"/>
                  <w:tcBorders>
                    <w:top w:val="single" w:sz="4" w:space="0" w:color="auto"/>
                    <w:left w:val="single" w:sz="4" w:space="0" w:color="auto"/>
                    <w:bottom w:val="single" w:sz="4" w:space="0" w:color="auto"/>
                    <w:right w:val="single" w:sz="4" w:space="0" w:color="auto"/>
                  </w:tcBorders>
                </w:tcPr>
                <w:p w:rsidR="00E657C5" w:rsidRPr="00556188" w:rsidRDefault="00E657C5" w:rsidP="00E657C5">
                  <w:pPr>
                    <w:pStyle w:val="ad"/>
                    <w:jc w:val="center"/>
                    <w:rPr>
                      <w:rFonts w:eastAsia="Calibri"/>
                      <w:sz w:val="28"/>
                      <w:szCs w:val="28"/>
                    </w:rPr>
                  </w:pPr>
                  <w:r w:rsidRPr="00556188">
                    <w:rPr>
                      <w:rFonts w:eastAsia="Calibri"/>
                      <w:sz w:val="28"/>
                      <w:szCs w:val="28"/>
                    </w:rPr>
                    <w:t>2022</w:t>
                  </w:r>
                </w:p>
              </w:tc>
            </w:tr>
            <w:tr w:rsidR="00E657C5" w:rsidRPr="00050841" w:rsidTr="00E657C5">
              <w:tc>
                <w:tcPr>
                  <w:tcW w:w="2439" w:type="dxa"/>
                  <w:tcBorders>
                    <w:top w:val="single" w:sz="4" w:space="0" w:color="auto"/>
                    <w:left w:val="single" w:sz="4" w:space="0" w:color="auto"/>
                    <w:bottom w:val="single" w:sz="4" w:space="0" w:color="auto"/>
                    <w:right w:val="single" w:sz="4" w:space="0" w:color="auto"/>
                  </w:tcBorders>
                  <w:vAlign w:val="center"/>
                  <w:hideMark/>
                </w:tcPr>
                <w:p w:rsidR="00E657C5" w:rsidRPr="00556188" w:rsidRDefault="00E657C5" w:rsidP="00E657C5">
                  <w:pPr>
                    <w:pStyle w:val="ad"/>
                    <w:jc w:val="center"/>
                    <w:rPr>
                      <w:rFonts w:eastAsia="Calibri"/>
                      <w:sz w:val="28"/>
                      <w:szCs w:val="28"/>
                    </w:rPr>
                  </w:pPr>
                  <w:r w:rsidRPr="00556188">
                    <w:rPr>
                      <w:rFonts w:eastAsia="Calibri"/>
                      <w:sz w:val="28"/>
                      <w:szCs w:val="28"/>
                    </w:rPr>
                    <w:t>Рождаемость</w:t>
                  </w:r>
                </w:p>
                <w:p w:rsidR="00E657C5" w:rsidRPr="00556188" w:rsidRDefault="00E657C5" w:rsidP="00E657C5">
                  <w:pPr>
                    <w:pStyle w:val="ad"/>
                    <w:jc w:val="center"/>
                    <w:rPr>
                      <w:rFonts w:eastAsia="Calibri"/>
                      <w:sz w:val="28"/>
                      <w:szCs w:val="28"/>
                    </w:rPr>
                  </w:pPr>
                </w:p>
              </w:tc>
              <w:tc>
                <w:tcPr>
                  <w:tcW w:w="1701" w:type="dxa"/>
                  <w:tcBorders>
                    <w:top w:val="single" w:sz="4" w:space="0" w:color="auto"/>
                    <w:left w:val="single" w:sz="4" w:space="0" w:color="auto"/>
                    <w:bottom w:val="single" w:sz="4" w:space="0" w:color="auto"/>
                    <w:right w:val="single" w:sz="4" w:space="0" w:color="auto"/>
                  </w:tcBorders>
                </w:tcPr>
                <w:p w:rsidR="00E657C5" w:rsidRPr="00556188" w:rsidRDefault="00E657C5" w:rsidP="00E657C5">
                  <w:pPr>
                    <w:pStyle w:val="ad"/>
                    <w:jc w:val="center"/>
                    <w:rPr>
                      <w:sz w:val="28"/>
                      <w:szCs w:val="28"/>
                    </w:rPr>
                  </w:pPr>
                  <w:r w:rsidRPr="00556188">
                    <w:rPr>
                      <w:sz w:val="28"/>
                      <w:szCs w:val="28"/>
                    </w:rPr>
                    <w:t>11,5</w:t>
                  </w:r>
                </w:p>
              </w:tc>
              <w:tc>
                <w:tcPr>
                  <w:tcW w:w="1843" w:type="dxa"/>
                  <w:tcBorders>
                    <w:top w:val="single" w:sz="4" w:space="0" w:color="auto"/>
                    <w:left w:val="single" w:sz="4" w:space="0" w:color="auto"/>
                    <w:bottom w:val="single" w:sz="4" w:space="0" w:color="auto"/>
                    <w:right w:val="single" w:sz="4" w:space="0" w:color="auto"/>
                  </w:tcBorders>
                  <w:hideMark/>
                </w:tcPr>
                <w:p w:rsidR="00E657C5" w:rsidRPr="00E657C5" w:rsidRDefault="00E657C5" w:rsidP="00E657C5">
                  <w:pPr>
                    <w:pStyle w:val="ad"/>
                    <w:jc w:val="center"/>
                    <w:rPr>
                      <w:sz w:val="28"/>
                      <w:szCs w:val="28"/>
                    </w:rPr>
                  </w:pPr>
                  <w:r w:rsidRPr="00E657C5">
                    <w:rPr>
                      <w:sz w:val="28"/>
                      <w:szCs w:val="28"/>
                    </w:rPr>
                    <w:t>9,6</w:t>
                  </w:r>
                </w:p>
              </w:tc>
              <w:tc>
                <w:tcPr>
                  <w:tcW w:w="1872" w:type="dxa"/>
                  <w:tcBorders>
                    <w:top w:val="single" w:sz="4" w:space="0" w:color="auto"/>
                    <w:left w:val="single" w:sz="4" w:space="0" w:color="auto"/>
                    <w:bottom w:val="single" w:sz="4" w:space="0" w:color="auto"/>
                    <w:right w:val="single" w:sz="4" w:space="0" w:color="auto"/>
                  </w:tcBorders>
                </w:tcPr>
                <w:p w:rsidR="00E657C5" w:rsidRPr="00556188" w:rsidRDefault="00E657C5" w:rsidP="00E657C5">
                  <w:pPr>
                    <w:pStyle w:val="ad"/>
                    <w:jc w:val="center"/>
                    <w:rPr>
                      <w:sz w:val="28"/>
                      <w:szCs w:val="28"/>
                    </w:rPr>
                  </w:pPr>
                  <w:r w:rsidRPr="00556188">
                    <w:rPr>
                      <w:sz w:val="28"/>
                      <w:szCs w:val="28"/>
                    </w:rPr>
                    <w:t>8,9</w:t>
                  </w:r>
                </w:p>
              </w:tc>
              <w:tc>
                <w:tcPr>
                  <w:tcW w:w="1563" w:type="dxa"/>
                  <w:tcBorders>
                    <w:top w:val="single" w:sz="4" w:space="0" w:color="auto"/>
                    <w:left w:val="single" w:sz="4" w:space="0" w:color="auto"/>
                    <w:bottom w:val="single" w:sz="4" w:space="0" w:color="auto"/>
                    <w:right w:val="single" w:sz="4" w:space="0" w:color="auto"/>
                  </w:tcBorders>
                </w:tcPr>
                <w:p w:rsidR="00E657C5" w:rsidRPr="00556188" w:rsidRDefault="00E657C5" w:rsidP="00E657C5">
                  <w:pPr>
                    <w:pStyle w:val="ad"/>
                    <w:jc w:val="center"/>
                    <w:rPr>
                      <w:sz w:val="28"/>
                      <w:szCs w:val="28"/>
                    </w:rPr>
                  </w:pPr>
                  <w:r w:rsidRPr="00556188">
                    <w:rPr>
                      <w:sz w:val="28"/>
                      <w:szCs w:val="28"/>
                    </w:rPr>
                    <w:t>7,6</w:t>
                  </w:r>
                </w:p>
              </w:tc>
            </w:tr>
            <w:tr w:rsidR="00E657C5" w:rsidRPr="00050841" w:rsidTr="00E657C5">
              <w:tc>
                <w:tcPr>
                  <w:tcW w:w="2439" w:type="dxa"/>
                  <w:tcBorders>
                    <w:top w:val="single" w:sz="4" w:space="0" w:color="auto"/>
                    <w:left w:val="single" w:sz="4" w:space="0" w:color="auto"/>
                    <w:bottom w:val="single" w:sz="4" w:space="0" w:color="auto"/>
                    <w:right w:val="single" w:sz="4" w:space="0" w:color="auto"/>
                  </w:tcBorders>
                  <w:vAlign w:val="center"/>
                  <w:hideMark/>
                </w:tcPr>
                <w:p w:rsidR="00E657C5" w:rsidRPr="00556188" w:rsidRDefault="00E657C5" w:rsidP="00E657C5">
                  <w:pPr>
                    <w:pStyle w:val="ad"/>
                    <w:jc w:val="center"/>
                    <w:rPr>
                      <w:rFonts w:eastAsia="Calibri"/>
                      <w:sz w:val="28"/>
                      <w:szCs w:val="28"/>
                    </w:rPr>
                  </w:pPr>
                  <w:r w:rsidRPr="00556188">
                    <w:rPr>
                      <w:rFonts w:eastAsia="Calibri"/>
                      <w:sz w:val="28"/>
                      <w:szCs w:val="28"/>
                    </w:rPr>
                    <w:t>Общая смертность</w:t>
                  </w:r>
                </w:p>
                <w:p w:rsidR="00E657C5" w:rsidRPr="00556188" w:rsidRDefault="00E657C5" w:rsidP="00E657C5">
                  <w:pPr>
                    <w:pStyle w:val="ad"/>
                    <w:jc w:val="center"/>
                    <w:rPr>
                      <w:rFonts w:eastAsia="Calibri"/>
                      <w:sz w:val="28"/>
                      <w:szCs w:val="28"/>
                    </w:rPr>
                  </w:pPr>
                </w:p>
              </w:tc>
              <w:tc>
                <w:tcPr>
                  <w:tcW w:w="1701" w:type="dxa"/>
                  <w:tcBorders>
                    <w:top w:val="single" w:sz="4" w:space="0" w:color="auto"/>
                    <w:left w:val="single" w:sz="4" w:space="0" w:color="auto"/>
                    <w:bottom w:val="single" w:sz="4" w:space="0" w:color="auto"/>
                    <w:right w:val="single" w:sz="4" w:space="0" w:color="auto"/>
                  </w:tcBorders>
                </w:tcPr>
                <w:p w:rsidR="00E657C5" w:rsidRPr="00556188" w:rsidRDefault="00E657C5" w:rsidP="00E657C5">
                  <w:pPr>
                    <w:pStyle w:val="ad"/>
                    <w:jc w:val="center"/>
                    <w:rPr>
                      <w:sz w:val="28"/>
                      <w:szCs w:val="28"/>
                    </w:rPr>
                  </w:pPr>
                  <w:r w:rsidRPr="00556188">
                    <w:rPr>
                      <w:sz w:val="28"/>
                      <w:szCs w:val="28"/>
                    </w:rPr>
                    <w:t>16,1</w:t>
                  </w:r>
                </w:p>
              </w:tc>
              <w:tc>
                <w:tcPr>
                  <w:tcW w:w="1843" w:type="dxa"/>
                  <w:tcBorders>
                    <w:top w:val="single" w:sz="4" w:space="0" w:color="auto"/>
                    <w:left w:val="single" w:sz="4" w:space="0" w:color="auto"/>
                    <w:bottom w:val="single" w:sz="4" w:space="0" w:color="auto"/>
                    <w:right w:val="single" w:sz="4" w:space="0" w:color="auto"/>
                  </w:tcBorders>
                  <w:hideMark/>
                </w:tcPr>
                <w:p w:rsidR="00E657C5" w:rsidRPr="00E657C5" w:rsidRDefault="00E657C5" w:rsidP="00E657C5">
                  <w:pPr>
                    <w:pStyle w:val="ad"/>
                    <w:jc w:val="center"/>
                    <w:rPr>
                      <w:sz w:val="28"/>
                      <w:szCs w:val="28"/>
                    </w:rPr>
                  </w:pPr>
                  <w:r w:rsidRPr="00E657C5">
                    <w:rPr>
                      <w:sz w:val="28"/>
                      <w:szCs w:val="28"/>
                    </w:rPr>
                    <w:t>18,0</w:t>
                  </w:r>
                </w:p>
              </w:tc>
              <w:tc>
                <w:tcPr>
                  <w:tcW w:w="1872" w:type="dxa"/>
                  <w:tcBorders>
                    <w:top w:val="single" w:sz="4" w:space="0" w:color="auto"/>
                    <w:left w:val="single" w:sz="4" w:space="0" w:color="auto"/>
                    <w:bottom w:val="single" w:sz="4" w:space="0" w:color="auto"/>
                    <w:right w:val="single" w:sz="4" w:space="0" w:color="auto"/>
                  </w:tcBorders>
                </w:tcPr>
                <w:p w:rsidR="00E657C5" w:rsidRPr="00556188" w:rsidRDefault="00E657C5" w:rsidP="00E657C5">
                  <w:pPr>
                    <w:pStyle w:val="ad"/>
                    <w:jc w:val="center"/>
                    <w:rPr>
                      <w:sz w:val="28"/>
                      <w:szCs w:val="28"/>
                    </w:rPr>
                  </w:pPr>
                  <w:r w:rsidRPr="00556188">
                    <w:rPr>
                      <w:sz w:val="28"/>
                      <w:szCs w:val="28"/>
                    </w:rPr>
                    <w:t>22,0</w:t>
                  </w:r>
                </w:p>
              </w:tc>
              <w:tc>
                <w:tcPr>
                  <w:tcW w:w="1563" w:type="dxa"/>
                  <w:tcBorders>
                    <w:top w:val="single" w:sz="4" w:space="0" w:color="auto"/>
                    <w:left w:val="single" w:sz="4" w:space="0" w:color="auto"/>
                    <w:bottom w:val="single" w:sz="4" w:space="0" w:color="auto"/>
                    <w:right w:val="single" w:sz="4" w:space="0" w:color="auto"/>
                  </w:tcBorders>
                </w:tcPr>
                <w:p w:rsidR="00E657C5" w:rsidRPr="00556188" w:rsidRDefault="00E657C5" w:rsidP="00E657C5">
                  <w:pPr>
                    <w:pStyle w:val="ad"/>
                    <w:jc w:val="center"/>
                    <w:rPr>
                      <w:sz w:val="28"/>
                      <w:szCs w:val="28"/>
                    </w:rPr>
                  </w:pPr>
                  <w:r w:rsidRPr="00556188">
                    <w:rPr>
                      <w:sz w:val="28"/>
                      <w:szCs w:val="28"/>
                    </w:rPr>
                    <w:t>13,9</w:t>
                  </w:r>
                </w:p>
              </w:tc>
            </w:tr>
            <w:tr w:rsidR="00E657C5" w:rsidRPr="00050841" w:rsidTr="00E657C5">
              <w:tc>
                <w:tcPr>
                  <w:tcW w:w="2439" w:type="dxa"/>
                  <w:tcBorders>
                    <w:top w:val="single" w:sz="4" w:space="0" w:color="auto"/>
                    <w:left w:val="single" w:sz="4" w:space="0" w:color="auto"/>
                    <w:bottom w:val="single" w:sz="4" w:space="0" w:color="auto"/>
                    <w:right w:val="single" w:sz="4" w:space="0" w:color="auto"/>
                  </w:tcBorders>
                  <w:vAlign w:val="center"/>
                  <w:hideMark/>
                </w:tcPr>
                <w:p w:rsidR="00E657C5" w:rsidRPr="00556188" w:rsidRDefault="00E657C5" w:rsidP="00E657C5">
                  <w:pPr>
                    <w:pStyle w:val="ad"/>
                    <w:jc w:val="center"/>
                    <w:rPr>
                      <w:rFonts w:eastAsia="Calibri"/>
                      <w:sz w:val="28"/>
                      <w:szCs w:val="28"/>
                    </w:rPr>
                  </w:pPr>
                  <w:r w:rsidRPr="00556188">
                    <w:rPr>
                      <w:rFonts w:eastAsia="Calibri"/>
                      <w:sz w:val="28"/>
                      <w:szCs w:val="28"/>
                    </w:rPr>
                    <w:t>Смертность в трудоспособном возрасте</w:t>
                  </w:r>
                </w:p>
                <w:p w:rsidR="00E657C5" w:rsidRPr="00556188" w:rsidRDefault="00E657C5" w:rsidP="00E657C5">
                  <w:pPr>
                    <w:pStyle w:val="ad"/>
                    <w:jc w:val="center"/>
                    <w:rPr>
                      <w:rFonts w:eastAsia="Calibri"/>
                      <w:sz w:val="28"/>
                      <w:szCs w:val="28"/>
                    </w:rPr>
                  </w:pPr>
                </w:p>
              </w:tc>
              <w:tc>
                <w:tcPr>
                  <w:tcW w:w="1701" w:type="dxa"/>
                  <w:tcBorders>
                    <w:top w:val="single" w:sz="4" w:space="0" w:color="auto"/>
                    <w:left w:val="single" w:sz="4" w:space="0" w:color="auto"/>
                    <w:bottom w:val="single" w:sz="4" w:space="0" w:color="auto"/>
                    <w:right w:val="single" w:sz="4" w:space="0" w:color="auto"/>
                  </w:tcBorders>
                </w:tcPr>
                <w:p w:rsidR="00E657C5" w:rsidRPr="00556188" w:rsidRDefault="00E657C5" w:rsidP="00E657C5">
                  <w:pPr>
                    <w:pStyle w:val="ad"/>
                    <w:jc w:val="center"/>
                    <w:rPr>
                      <w:sz w:val="28"/>
                      <w:szCs w:val="28"/>
                    </w:rPr>
                  </w:pPr>
                  <w:r w:rsidRPr="00556188">
                    <w:rPr>
                      <w:sz w:val="28"/>
                      <w:szCs w:val="28"/>
                    </w:rPr>
                    <w:t>7,36</w:t>
                  </w:r>
                </w:p>
              </w:tc>
              <w:tc>
                <w:tcPr>
                  <w:tcW w:w="1843" w:type="dxa"/>
                  <w:tcBorders>
                    <w:top w:val="single" w:sz="4" w:space="0" w:color="auto"/>
                    <w:left w:val="single" w:sz="4" w:space="0" w:color="auto"/>
                    <w:bottom w:val="single" w:sz="4" w:space="0" w:color="auto"/>
                    <w:right w:val="single" w:sz="4" w:space="0" w:color="auto"/>
                  </w:tcBorders>
                  <w:hideMark/>
                </w:tcPr>
                <w:p w:rsidR="00E657C5" w:rsidRPr="00B30FCD" w:rsidRDefault="00B30FCD" w:rsidP="00E657C5">
                  <w:pPr>
                    <w:pStyle w:val="ad"/>
                    <w:jc w:val="center"/>
                    <w:rPr>
                      <w:sz w:val="28"/>
                      <w:szCs w:val="28"/>
                    </w:rPr>
                  </w:pPr>
                  <w:r w:rsidRPr="00B30FCD">
                    <w:rPr>
                      <w:sz w:val="28"/>
                      <w:szCs w:val="28"/>
                    </w:rPr>
                    <w:t>7,9</w:t>
                  </w:r>
                </w:p>
              </w:tc>
              <w:tc>
                <w:tcPr>
                  <w:tcW w:w="1872" w:type="dxa"/>
                  <w:tcBorders>
                    <w:top w:val="single" w:sz="4" w:space="0" w:color="auto"/>
                    <w:left w:val="single" w:sz="4" w:space="0" w:color="auto"/>
                    <w:bottom w:val="single" w:sz="4" w:space="0" w:color="auto"/>
                    <w:right w:val="single" w:sz="4" w:space="0" w:color="auto"/>
                  </w:tcBorders>
                </w:tcPr>
                <w:p w:rsidR="00E657C5" w:rsidRPr="00B30FCD" w:rsidRDefault="00B30FCD" w:rsidP="00E657C5">
                  <w:pPr>
                    <w:pStyle w:val="ad"/>
                    <w:jc w:val="center"/>
                    <w:rPr>
                      <w:sz w:val="28"/>
                      <w:szCs w:val="28"/>
                    </w:rPr>
                  </w:pPr>
                  <w:r w:rsidRPr="00B30FCD">
                    <w:rPr>
                      <w:sz w:val="28"/>
                      <w:szCs w:val="28"/>
                    </w:rPr>
                    <w:t>7,6</w:t>
                  </w:r>
                </w:p>
              </w:tc>
              <w:tc>
                <w:tcPr>
                  <w:tcW w:w="1563" w:type="dxa"/>
                  <w:tcBorders>
                    <w:top w:val="single" w:sz="4" w:space="0" w:color="auto"/>
                    <w:left w:val="single" w:sz="4" w:space="0" w:color="auto"/>
                    <w:bottom w:val="single" w:sz="4" w:space="0" w:color="auto"/>
                    <w:right w:val="single" w:sz="4" w:space="0" w:color="auto"/>
                  </w:tcBorders>
                </w:tcPr>
                <w:p w:rsidR="00E657C5" w:rsidRPr="00B30FCD" w:rsidRDefault="00B30FCD" w:rsidP="00E657C5">
                  <w:pPr>
                    <w:pStyle w:val="ad"/>
                    <w:jc w:val="center"/>
                    <w:rPr>
                      <w:sz w:val="28"/>
                      <w:szCs w:val="28"/>
                    </w:rPr>
                  </w:pPr>
                  <w:r w:rsidRPr="00B30FCD">
                    <w:rPr>
                      <w:sz w:val="28"/>
                      <w:szCs w:val="28"/>
                    </w:rPr>
                    <w:t>4,9</w:t>
                  </w:r>
                </w:p>
              </w:tc>
            </w:tr>
            <w:tr w:rsidR="00E657C5" w:rsidRPr="00050841" w:rsidTr="00E657C5">
              <w:tc>
                <w:tcPr>
                  <w:tcW w:w="2439" w:type="dxa"/>
                  <w:tcBorders>
                    <w:top w:val="single" w:sz="4" w:space="0" w:color="auto"/>
                    <w:left w:val="single" w:sz="4" w:space="0" w:color="auto"/>
                    <w:bottom w:val="single" w:sz="4" w:space="0" w:color="auto"/>
                    <w:right w:val="single" w:sz="4" w:space="0" w:color="auto"/>
                  </w:tcBorders>
                  <w:vAlign w:val="center"/>
                  <w:hideMark/>
                </w:tcPr>
                <w:p w:rsidR="00E657C5" w:rsidRPr="00556188" w:rsidRDefault="00E657C5" w:rsidP="00E657C5">
                  <w:pPr>
                    <w:pStyle w:val="ad"/>
                    <w:jc w:val="center"/>
                    <w:rPr>
                      <w:rFonts w:eastAsia="Calibri"/>
                      <w:sz w:val="28"/>
                      <w:szCs w:val="28"/>
                    </w:rPr>
                  </w:pPr>
                  <w:r w:rsidRPr="00556188">
                    <w:rPr>
                      <w:rFonts w:eastAsia="Calibri"/>
                      <w:sz w:val="28"/>
                      <w:szCs w:val="28"/>
                    </w:rPr>
                    <w:t>Естественный прирост</w:t>
                  </w:r>
                </w:p>
                <w:p w:rsidR="00E657C5" w:rsidRPr="00556188" w:rsidRDefault="00E657C5" w:rsidP="00E657C5">
                  <w:pPr>
                    <w:pStyle w:val="ad"/>
                    <w:jc w:val="center"/>
                    <w:rPr>
                      <w:rFonts w:eastAsia="Calibri"/>
                      <w:sz w:val="28"/>
                      <w:szCs w:val="28"/>
                    </w:rPr>
                  </w:pPr>
                </w:p>
              </w:tc>
              <w:tc>
                <w:tcPr>
                  <w:tcW w:w="1701" w:type="dxa"/>
                  <w:tcBorders>
                    <w:top w:val="single" w:sz="4" w:space="0" w:color="auto"/>
                    <w:left w:val="single" w:sz="4" w:space="0" w:color="auto"/>
                    <w:bottom w:val="single" w:sz="4" w:space="0" w:color="auto"/>
                    <w:right w:val="single" w:sz="4" w:space="0" w:color="auto"/>
                  </w:tcBorders>
                </w:tcPr>
                <w:p w:rsidR="00E657C5" w:rsidRPr="00556188" w:rsidRDefault="00E657C5" w:rsidP="00E657C5">
                  <w:pPr>
                    <w:pStyle w:val="ad"/>
                    <w:jc w:val="center"/>
                    <w:rPr>
                      <w:sz w:val="28"/>
                      <w:szCs w:val="28"/>
                    </w:rPr>
                  </w:pPr>
                  <w:r w:rsidRPr="00556188">
                    <w:rPr>
                      <w:sz w:val="28"/>
                      <w:szCs w:val="28"/>
                    </w:rPr>
                    <w:t>-4,6</w:t>
                  </w:r>
                </w:p>
              </w:tc>
              <w:tc>
                <w:tcPr>
                  <w:tcW w:w="1843" w:type="dxa"/>
                  <w:tcBorders>
                    <w:top w:val="single" w:sz="4" w:space="0" w:color="auto"/>
                    <w:left w:val="single" w:sz="4" w:space="0" w:color="auto"/>
                    <w:bottom w:val="single" w:sz="4" w:space="0" w:color="auto"/>
                    <w:right w:val="single" w:sz="4" w:space="0" w:color="auto"/>
                  </w:tcBorders>
                  <w:hideMark/>
                </w:tcPr>
                <w:p w:rsidR="00E657C5" w:rsidRPr="00E657C5" w:rsidRDefault="00E657C5" w:rsidP="00E657C5">
                  <w:pPr>
                    <w:pStyle w:val="ad"/>
                    <w:jc w:val="center"/>
                    <w:rPr>
                      <w:sz w:val="28"/>
                      <w:szCs w:val="28"/>
                      <w:highlight w:val="yellow"/>
                    </w:rPr>
                  </w:pPr>
                  <w:r w:rsidRPr="00E657C5">
                    <w:rPr>
                      <w:sz w:val="28"/>
                      <w:szCs w:val="28"/>
                    </w:rPr>
                    <w:t>-8,4</w:t>
                  </w:r>
                </w:p>
              </w:tc>
              <w:tc>
                <w:tcPr>
                  <w:tcW w:w="1872" w:type="dxa"/>
                  <w:tcBorders>
                    <w:top w:val="single" w:sz="4" w:space="0" w:color="auto"/>
                    <w:left w:val="single" w:sz="4" w:space="0" w:color="auto"/>
                    <w:bottom w:val="single" w:sz="4" w:space="0" w:color="auto"/>
                    <w:right w:val="single" w:sz="4" w:space="0" w:color="auto"/>
                  </w:tcBorders>
                </w:tcPr>
                <w:p w:rsidR="00E657C5" w:rsidRPr="00556188" w:rsidRDefault="00E657C5" w:rsidP="00E657C5">
                  <w:pPr>
                    <w:pStyle w:val="ad"/>
                    <w:jc w:val="center"/>
                    <w:rPr>
                      <w:sz w:val="28"/>
                      <w:szCs w:val="28"/>
                    </w:rPr>
                  </w:pPr>
                  <w:r w:rsidRPr="00556188">
                    <w:rPr>
                      <w:sz w:val="28"/>
                      <w:szCs w:val="28"/>
                    </w:rPr>
                    <w:t>-13,1</w:t>
                  </w:r>
                </w:p>
              </w:tc>
              <w:tc>
                <w:tcPr>
                  <w:tcW w:w="1563" w:type="dxa"/>
                  <w:tcBorders>
                    <w:top w:val="single" w:sz="4" w:space="0" w:color="auto"/>
                    <w:left w:val="single" w:sz="4" w:space="0" w:color="auto"/>
                    <w:bottom w:val="single" w:sz="4" w:space="0" w:color="auto"/>
                    <w:right w:val="single" w:sz="4" w:space="0" w:color="auto"/>
                  </w:tcBorders>
                </w:tcPr>
                <w:p w:rsidR="00E657C5" w:rsidRPr="00556188" w:rsidRDefault="00E657C5" w:rsidP="00E657C5">
                  <w:pPr>
                    <w:pStyle w:val="ad"/>
                    <w:jc w:val="center"/>
                    <w:rPr>
                      <w:sz w:val="28"/>
                      <w:szCs w:val="28"/>
                    </w:rPr>
                  </w:pPr>
                  <w:r w:rsidRPr="00556188">
                    <w:rPr>
                      <w:sz w:val="28"/>
                      <w:szCs w:val="28"/>
                    </w:rPr>
                    <w:t>-6,3</w:t>
                  </w:r>
                </w:p>
              </w:tc>
            </w:tr>
            <w:tr w:rsidR="00E657C5" w:rsidRPr="00050841" w:rsidTr="00E657C5">
              <w:trPr>
                <w:trHeight w:val="401"/>
              </w:trPr>
              <w:tc>
                <w:tcPr>
                  <w:tcW w:w="2439" w:type="dxa"/>
                  <w:tcBorders>
                    <w:top w:val="single" w:sz="4" w:space="0" w:color="auto"/>
                    <w:left w:val="single" w:sz="4" w:space="0" w:color="auto"/>
                    <w:bottom w:val="single" w:sz="4" w:space="0" w:color="auto"/>
                    <w:right w:val="single" w:sz="4" w:space="0" w:color="auto"/>
                  </w:tcBorders>
                  <w:vAlign w:val="center"/>
                  <w:hideMark/>
                </w:tcPr>
                <w:p w:rsidR="00E657C5" w:rsidRPr="00556188" w:rsidRDefault="00E657C5" w:rsidP="00E657C5">
                  <w:pPr>
                    <w:pStyle w:val="ad"/>
                    <w:jc w:val="center"/>
                    <w:rPr>
                      <w:rFonts w:eastAsia="Calibri"/>
                      <w:sz w:val="28"/>
                      <w:szCs w:val="28"/>
                    </w:rPr>
                  </w:pPr>
                  <w:r w:rsidRPr="00556188">
                    <w:rPr>
                      <w:rFonts w:eastAsia="Calibri"/>
                      <w:sz w:val="28"/>
                      <w:szCs w:val="28"/>
                    </w:rPr>
                    <w:t>Младенческая смертность</w:t>
                  </w:r>
                </w:p>
                <w:p w:rsidR="00E657C5" w:rsidRPr="00556188" w:rsidRDefault="00E657C5" w:rsidP="00E657C5">
                  <w:pPr>
                    <w:pStyle w:val="ad"/>
                    <w:jc w:val="center"/>
                    <w:rPr>
                      <w:rFonts w:eastAsia="Calibri"/>
                      <w:sz w:val="28"/>
                      <w:szCs w:val="28"/>
                    </w:rPr>
                  </w:pPr>
                </w:p>
              </w:tc>
              <w:tc>
                <w:tcPr>
                  <w:tcW w:w="1701" w:type="dxa"/>
                  <w:tcBorders>
                    <w:top w:val="single" w:sz="4" w:space="0" w:color="auto"/>
                    <w:left w:val="single" w:sz="4" w:space="0" w:color="auto"/>
                    <w:bottom w:val="single" w:sz="4" w:space="0" w:color="auto"/>
                    <w:right w:val="single" w:sz="4" w:space="0" w:color="auto"/>
                  </w:tcBorders>
                </w:tcPr>
                <w:p w:rsidR="00E657C5" w:rsidRPr="00556188" w:rsidRDefault="00E657C5" w:rsidP="00E657C5">
                  <w:pPr>
                    <w:pStyle w:val="ad"/>
                    <w:jc w:val="center"/>
                    <w:rPr>
                      <w:sz w:val="28"/>
                      <w:szCs w:val="28"/>
                    </w:rPr>
                  </w:pPr>
                  <w:r w:rsidRPr="00556188">
                    <w:rPr>
                      <w:sz w:val="28"/>
                      <w:szCs w:val="28"/>
                    </w:rPr>
                    <w:t>0</w:t>
                  </w:r>
                </w:p>
              </w:tc>
              <w:tc>
                <w:tcPr>
                  <w:tcW w:w="1843" w:type="dxa"/>
                  <w:tcBorders>
                    <w:top w:val="single" w:sz="4" w:space="0" w:color="auto"/>
                    <w:left w:val="single" w:sz="4" w:space="0" w:color="auto"/>
                    <w:bottom w:val="single" w:sz="4" w:space="0" w:color="auto"/>
                    <w:right w:val="single" w:sz="4" w:space="0" w:color="auto"/>
                  </w:tcBorders>
                  <w:hideMark/>
                </w:tcPr>
                <w:p w:rsidR="00E657C5" w:rsidRPr="00556188" w:rsidRDefault="00E657C5" w:rsidP="00E657C5">
                  <w:pPr>
                    <w:pStyle w:val="ad"/>
                    <w:jc w:val="center"/>
                    <w:rPr>
                      <w:sz w:val="28"/>
                      <w:szCs w:val="28"/>
                    </w:rPr>
                  </w:pPr>
                  <w:r w:rsidRPr="00556188">
                    <w:rPr>
                      <w:sz w:val="28"/>
                      <w:szCs w:val="28"/>
                    </w:rPr>
                    <w:t>0</w:t>
                  </w:r>
                </w:p>
              </w:tc>
              <w:tc>
                <w:tcPr>
                  <w:tcW w:w="1872" w:type="dxa"/>
                  <w:tcBorders>
                    <w:top w:val="single" w:sz="4" w:space="0" w:color="auto"/>
                    <w:left w:val="single" w:sz="4" w:space="0" w:color="auto"/>
                    <w:bottom w:val="single" w:sz="4" w:space="0" w:color="auto"/>
                    <w:right w:val="single" w:sz="4" w:space="0" w:color="auto"/>
                  </w:tcBorders>
                </w:tcPr>
                <w:p w:rsidR="00E657C5" w:rsidRPr="00556188" w:rsidRDefault="00E657C5" w:rsidP="00E657C5">
                  <w:pPr>
                    <w:pStyle w:val="ad"/>
                    <w:jc w:val="center"/>
                    <w:rPr>
                      <w:sz w:val="28"/>
                      <w:szCs w:val="28"/>
                    </w:rPr>
                  </w:pPr>
                  <w:r w:rsidRPr="00556188">
                    <w:rPr>
                      <w:sz w:val="28"/>
                      <w:szCs w:val="28"/>
                    </w:rPr>
                    <w:t>0</w:t>
                  </w:r>
                </w:p>
              </w:tc>
              <w:tc>
                <w:tcPr>
                  <w:tcW w:w="1563" w:type="dxa"/>
                  <w:tcBorders>
                    <w:top w:val="single" w:sz="4" w:space="0" w:color="auto"/>
                    <w:left w:val="single" w:sz="4" w:space="0" w:color="auto"/>
                    <w:bottom w:val="single" w:sz="4" w:space="0" w:color="auto"/>
                    <w:right w:val="single" w:sz="4" w:space="0" w:color="auto"/>
                  </w:tcBorders>
                </w:tcPr>
                <w:p w:rsidR="00E657C5" w:rsidRPr="00556188" w:rsidRDefault="00E657C5" w:rsidP="00E657C5">
                  <w:pPr>
                    <w:pStyle w:val="ad"/>
                    <w:jc w:val="center"/>
                    <w:rPr>
                      <w:sz w:val="28"/>
                      <w:szCs w:val="28"/>
                    </w:rPr>
                  </w:pPr>
                  <w:r w:rsidRPr="00556188">
                    <w:rPr>
                      <w:sz w:val="28"/>
                      <w:szCs w:val="28"/>
                    </w:rPr>
                    <w:t>0</w:t>
                  </w:r>
                </w:p>
              </w:tc>
            </w:tr>
          </w:tbl>
          <w:p w:rsidR="00E657C5" w:rsidRDefault="00C41A19" w:rsidP="006E50A8">
            <w:pPr>
              <w:pStyle w:val="11"/>
              <w:ind w:right="884" w:firstLine="851"/>
              <w:jc w:val="both"/>
              <w:rPr>
                <w:sz w:val="28"/>
                <w:szCs w:val="28"/>
              </w:rPr>
            </w:pPr>
            <w:r w:rsidRPr="00556188">
              <w:rPr>
                <w:sz w:val="28"/>
                <w:szCs w:val="28"/>
              </w:rPr>
              <w:t xml:space="preserve"> </w:t>
            </w:r>
          </w:p>
          <w:p w:rsidR="00E21BDE" w:rsidRDefault="00E21BDE" w:rsidP="00E21BDE">
            <w:pPr>
              <w:pStyle w:val="ad"/>
              <w:ind w:right="743"/>
              <w:rPr>
                <w:sz w:val="28"/>
                <w:szCs w:val="28"/>
              </w:rPr>
            </w:pPr>
            <w:r>
              <w:rPr>
                <w:sz w:val="28"/>
                <w:szCs w:val="28"/>
              </w:rPr>
              <w:t xml:space="preserve">          </w:t>
            </w:r>
            <w:r w:rsidR="00C41A19" w:rsidRPr="00E21BDE">
              <w:rPr>
                <w:sz w:val="28"/>
                <w:szCs w:val="28"/>
              </w:rPr>
              <w:t xml:space="preserve">За </w:t>
            </w:r>
            <w:r w:rsidR="00556188" w:rsidRPr="00E21BDE">
              <w:rPr>
                <w:sz w:val="28"/>
                <w:szCs w:val="28"/>
              </w:rPr>
              <w:t>2022 год</w:t>
            </w:r>
            <w:r w:rsidR="00C41A19" w:rsidRPr="00E21BDE">
              <w:rPr>
                <w:sz w:val="28"/>
                <w:szCs w:val="28"/>
              </w:rPr>
              <w:t xml:space="preserve"> в районе умерло </w:t>
            </w:r>
            <w:r w:rsidR="00556188" w:rsidRPr="00E21BDE">
              <w:rPr>
                <w:sz w:val="28"/>
                <w:szCs w:val="28"/>
              </w:rPr>
              <w:t>178</w:t>
            </w:r>
            <w:r w:rsidR="00C41A19" w:rsidRPr="00E21BDE">
              <w:rPr>
                <w:sz w:val="28"/>
                <w:szCs w:val="28"/>
              </w:rPr>
              <w:t xml:space="preserve"> человек. Общая смертность составила </w:t>
            </w:r>
            <w:r w:rsidR="00556188" w:rsidRPr="00E21BDE">
              <w:rPr>
                <w:sz w:val="28"/>
                <w:szCs w:val="28"/>
              </w:rPr>
              <w:t>13,9</w:t>
            </w:r>
            <w:r w:rsidR="00C41A19" w:rsidRPr="00E21BDE">
              <w:rPr>
                <w:sz w:val="28"/>
                <w:szCs w:val="28"/>
              </w:rPr>
              <w:t xml:space="preserve"> на 1000 населения; областной показатель составил 14 на 1000 населения. Рождаемость за 20</w:t>
            </w:r>
            <w:r w:rsidR="00556188" w:rsidRPr="00E21BDE">
              <w:rPr>
                <w:sz w:val="28"/>
                <w:szCs w:val="28"/>
              </w:rPr>
              <w:t xml:space="preserve">22 </w:t>
            </w:r>
            <w:r w:rsidR="00C41A19" w:rsidRPr="00E21BDE">
              <w:rPr>
                <w:sz w:val="28"/>
                <w:szCs w:val="28"/>
              </w:rPr>
              <w:t xml:space="preserve">год составила </w:t>
            </w:r>
            <w:r w:rsidR="00556188" w:rsidRPr="00E21BDE">
              <w:rPr>
                <w:sz w:val="28"/>
                <w:szCs w:val="28"/>
              </w:rPr>
              <w:t>7,6</w:t>
            </w:r>
            <w:r w:rsidR="00C41A19" w:rsidRPr="00E21BDE">
              <w:rPr>
                <w:sz w:val="28"/>
                <w:szCs w:val="28"/>
              </w:rPr>
              <w:t xml:space="preserve"> на 1000 населения, а в 20</w:t>
            </w:r>
            <w:r w:rsidR="00556188" w:rsidRPr="00E21BDE">
              <w:rPr>
                <w:sz w:val="28"/>
                <w:szCs w:val="28"/>
              </w:rPr>
              <w:t>21</w:t>
            </w:r>
            <w:r w:rsidR="00C41A19" w:rsidRPr="00E21BDE">
              <w:rPr>
                <w:sz w:val="28"/>
                <w:szCs w:val="28"/>
              </w:rPr>
              <w:t xml:space="preserve"> году – </w:t>
            </w:r>
            <w:r w:rsidR="00556188" w:rsidRPr="00E21BDE">
              <w:rPr>
                <w:sz w:val="28"/>
                <w:szCs w:val="28"/>
              </w:rPr>
              <w:t>8,9</w:t>
            </w:r>
            <w:r w:rsidR="00C41A19" w:rsidRPr="00E21BDE">
              <w:rPr>
                <w:sz w:val="28"/>
                <w:szCs w:val="28"/>
              </w:rPr>
              <w:t xml:space="preserve"> </w:t>
            </w:r>
          </w:p>
          <w:p w:rsidR="00C41A19" w:rsidRPr="00E21BDE" w:rsidRDefault="00C41A19" w:rsidP="00E21BDE">
            <w:pPr>
              <w:pStyle w:val="ad"/>
              <w:ind w:right="743"/>
              <w:rPr>
                <w:sz w:val="28"/>
                <w:szCs w:val="28"/>
                <w:highlight w:val="yellow"/>
              </w:rPr>
            </w:pPr>
            <w:r w:rsidRPr="00E21BDE">
              <w:rPr>
                <w:sz w:val="28"/>
                <w:szCs w:val="28"/>
              </w:rPr>
              <w:t>на 1000 населения. В 20</w:t>
            </w:r>
            <w:r w:rsidR="00556188" w:rsidRPr="00E21BDE">
              <w:rPr>
                <w:sz w:val="28"/>
                <w:szCs w:val="28"/>
              </w:rPr>
              <w:t>22</w:t>
            </w:r>
            <w:r w:rsidRPr="00E21BDE">
              <w:rPr>
                <w:sz w:val="28"/>
                <w:szCs w:val="28"/>
              </w:rPr>
              <w:t xml:space="preserve"> году родилось </w:t>
            </w:r>
            <w:r w:rsidR="00E21BDE" w:rsidRPr="00E21BDE">
              <w:rPr>
                <w:sz w:val="28"/>
                <w:szCs w:val="28"/>
              </w:rPr>
              <w:t>151</w:t>
            </w:r>
            <w:r w:rsidRPr="00E21BDE">
              <w:rPr>
                <w:sz w:val="28"/>
                <w:szCs w:val="28"/>
              </w:rPr>
              <w:t xml:space="preserve"> детей, </w:t>
            </w:r>
            <w:r w:rsidRPr="00D177B3">
              <w:rPr>
                <w:sz w:val="28"/>
                <w:szCs w:val="28"/>
              </w:rPr>
              <w:t>а в 20</w:t>
            </w:r>
            <w:r w:rsidR="00E21BDE" w:rsidRPr="00D177B3">
              <w:rPr>
                <w:sz w:val="28"/>
                <w:szCs w:val="28"/>
              </w:rPr>
              <w:t>21</w:t>
            </w:r>
            <w:r w:rsidR="00D177B3">
              <w:rPr>
                <w:sz w:val="28"/>
                <w:szCs w:val="28"/>
              </w:rPr>
              <w:t xml:space="preserve"> году – </w:t>
            </w:r>
            <w:r w:rsidR="00D177B3" w:rsidRPr="00721AF6">
              <w:rPr>
                <w:sz w:val="28"/>
                <w:szCs w:val="28"/>
              </w:rPr>
              <w:t>2</w:t>
            </w:r>
            <w:r w:rsidR="00721AF6" w:rsidRPr="00721AF6">
              <w:rPr>
                <w:sz w:val="28"/>
                <w:szCs w:val="28"/>
              </w:rPr>
              <w:t>05</w:t>
            </w:r>
            <w:r w:rsidRPr="00721AF6">
              <w:rPr>
                <w:sz w:val="28"/>
                <w:szCs w:val="28"/>
              </w:rPr>
              <w:t xml:space="preserve"> ребенка.</w:t>
            </w:r>
            <w:r w:rsidRPr="00D177B3">
              <w:rPr>
                <w:sz w:val="28"/>
                <w:szCs w:val="28"/>
              </w:rPr>
              <w:t xml:space="preserve"> </w:t>
            </w:r>
          </w:p>
          <w:p w:rsidR="00CD56F6" w:rsidRPr="00E21BDE" w:rsidRDefault="00C41A19" w:rsidP="00E21BDE">
            <w:pPr>
              <w:pStyle w:val="ad"/>
              <w:rPr>
                <w:sz w:val="28"/>
                <w:szCs w:val="28"/>
              </w:rPr>
            </w:pPr>
            <w:r w:rsidRPr="00E21BDE">
              <w:rPr>
                <w:sz w:val="28"/>
                <w:szCs w:val="28"/>
              </w:rPr>
              <w:t>В структуре общей смертности наибольший удельный вес составляют болезни системы кровообращения-5</w:t>
            </w:r>
            <w:r w:rsidR="00E657C5" w:rsidRPr="00E21BDE">
              <w:rPr>
                <w:sz w:val="28"/>
                <w:szCs w:val="28"/>
              </w:rPr>
              <w:t>6,1</w:t>
            </w:r>
            <w:r w:rsidRPr="00E21BDE">
              <w:rPr>
                <w:sz w:val="28"/>
                <w:szCs w:val="28"/>
              </w:rPr>
              <w:t xml:space="preserve"> %.</w:t>
            </w:r>
          </w:p>
          <w:p w:rsidR="00E657C5" w:rsidRPr="00E21BDE" w:rsidRDefault="001A6107" w:rsidP="00E21BDE">
            <w:pPr>
              <w:pStyle w:val="ad"/>
              <w:ind w:right="1026"/>
              <w:rPr>
                <w:b/>
                <w:color w:val="000000" w:themeColor="text1"/>
                <w:sz w:val="28"/>
                <w:szCs w:val="28"/>
              </w:rPr>
            </w:pPr>
            <w:r w:rsidRPr="00E21BDE">
              <w:rPr>
                <w:color w:val="000000" w:themeColor="text1"/>
                <w:sz w:val="28"/>
                <w:szCs w:val="28"/>
              </w:rPr>
              <w:t xml:space="preserve">        </w:t>
            </w:r>
            <w:r w:rsidR="00B30FCD">
              <w:rPr>
                <w:color w:val="000000" w:themeColor="text1"/>
                <w:sz w:val="28"/>
                <w:szCs w:val="28"/>
              </w:rPr>
              <w:t xml:space="preserve">  </w:t>
            </w:r>
            <w:r w:rsidR="00E657C5" w:rsidRPr="00E21BDE">
              <w:rPr>
                <w:color w:val="000000" w:themeColor="text1"/>
                <w:sz w:val="28"/>
                <w:szCs w:val="28"/>
              </w:rPr>
              <w:t xml:space="preserve">Отмечается снижение смертности в трудоспособном возрасте на 36 % </w:t>
            </w:r>
          </w:p>
          <w:p w:rsidR="00E657C5" w:rsidRPr="00E21BDE" w:rsidRDefault="00E657C5" w:rsidP="00E21BDE">
            <w:pPr>
              <w:pStyle w:val="ad"/>
              <w:ind w:right="1026"/>
              <w:rPr>
                <w:b/>
                <w:color w:val="000000" w:themeColor="text1"/>
                <w:sz w:val="28"/>
                <w:szCs w:val="28"/>
              </w:rPr>
            </w:pPr>
            <w:r w:rsidRPr="00E21BDE">
              <w:rPr>
                <w:color w:val="000000" w:themeColor="text1"/>
                <w:sz w:val="28"/>
                <w:szCs w:val="28"/>
              </w:rPr>
              <w:t>(на 20 случаев) или на 2,6%</w:t>
            </w:r>
            <w:r w:rsidRPr="00E21BDE">
              <w:rPr>
                <w:color w:val="000000" w:themeColor="text1"/>
                <w:sz w:val="28"/>
                <w:szCs w:val="28"/>
                <w:vertAlign w:val="subscript"/>
              </w:rPr>
              <w:t>0</w:t>
            </w:r>
            <w:r w:rsidRPr="00E21BDE">
              <w:rPr>
                <w:color w:val="000000" w:themeColor="text1"/>
                <w:sz w:val="28"/>
                <w:szCs w:val="28"/>
              </w:rPr>
              <w:t xml:space="preserve">. Снижение по нозологиям: по причине БСК </w:t>
            </w:r>
          </w:p>
          <w:p w:rsidR="00E657C5" w:rsidRPr="00E21BDE" w:rsidRDefault="00E657C5" w:rsidP="00E21BDE">
            <w:pPr>
              <w:pStyle w:val="ad"/>
              <w:ind w:right="1026"/>
              <w:rPr>
                <w:b/>
                <w:color w:val="000000" w:themeColor="text1"/>
                <w:sz w:val="28"/>
                <w:szCs w:val="28"/>
              </w:rPr>
            </w:pPr>
            <w:r w:rsidRPr="00E21BDE">
              <w:rPr>
                <w:color w:val="000000" w:themeColor="text1"/>
                <w:sz w:val="28"/>
                <w:szCs w:val="28"/>
              </w:rPr>
              <w:t xml:space="preserve">на 12,5%, по причине ОД на 90%, по причине ЖКТ на 33,3%, по </w:t>
            </w:r>
          </w:p>
          <w:p w:rsidR="00E657C5" w:rsidRPr="00E21BDE" w:rsidRDefault="00E657C5" w:rsidP="00E21BDE">
            <w:pPr>
              <w:pStyle w:val="ad"/>
              <w:ind w:right="1026"/>
              <w:rPr>
                <w:b/>
                <w:color w:val="000000" w:themeColor="text1"/>
                <w:sz w:val="28"/>
                <w:szCs w:val="28"/>
              </w:rPr>
            </w:pPr>
            <w:r w:rsidRPr="00E21BDE">
              <w:rPr>
                <w:color w:val="000000" w:themeColor="text1"/>
                <w:sz w:val="28"/>
                <w:szCs w:val="28"/>
              </w:rPr>
              <w:t>причине инфекционные заболевания на 60%, по причине травмы на 10%,п</w:t>
            </w:r>
            <w:r w:rsidR="00DE7804">
              <w:rPr>
                <w:color w:val="000000" w:themeColor="text1"/>
                <w:sz w:val="28"/>
                <w:szCs w:val="28"/>
              </w:rPr>
              <w:t>о причине онкозаболеваний на 28,</w:t>
            </w:r>
            <w:r w:rsidRPr="00E21BDE">
              <w:rPr>
                <w:color w:val="000000" w:themeColor="text1"/>
                <w:sz w:val="28"/>
                <w:szCs w:val="28"/>
              </w:rPr>
              <w:t xml:space="preserve">5%, по причине прочие на 33,3%. </w:t>
            </w:r>
          </w:p>
          <w:p w:rsidR="00CD56F6" w:rsidRPr="00E21BDE" w:rsidRDefault="00B30FCD" w:rsidP="00E21BDE">
            <w:pPr>
              <w:pStyle w:val="ad"/>
              <w:ind w:right="1026"/>
              <w:rPr>
                <w:rFonts w:eastAsiaTheme="minorHAnsi"/>
                <w:iCs/>
                <w:color w:val="000000"/>
                <w:sz w:val="28"/>
                <w:szCs w:val="28"/>
                <w:lang w:eastAsia="en-US"/>
              </w:rPr>
            </w:pPr>
            <w:r>
              <w:rPr>
                <w:rFonts w:eastAsiaTheme="minorHAnsi"/>
                <w:iCs/>
                <w:color w:val="000000"/>
                <w:sz w:val="28"/>
                <w:szCs w:val="28"/>
                <w:lang w:eastAsia="en-US"/>
              </w:rPr>
              <w:t xml:space="preserve">         </w:t>
            </w:r>
            <w:r w:rsidR="00CD56F6" w:rsidRPr="00E21BDE">
              <w:rPr>
                <w:rFonts w:eastAsiaTheme="minorHAnsi"/>
                <w:iCs/>
                <w:color w:val="000000"/>
                <w:sz w:val="28"/>
                <w:szCs w:val="28"/>
                <w:lang w:eastAsia="en-US"/>
              </w:rPr>
              <w:t xml:space="preserve">К проблемам медико-демографического развития следует отнести: </w:t>
            </w:r>
          </w:p>
          <w:p w:rsidR="00CD56F6" w:rsidRPr="00E21BDE" w:rsidRDefault="00CD56F6" w:rsidP="00E21BDE">
            <w:pPr>
              <w:pStyle w:val="ad"/>
              <w:ind w:right="1026"/>
              <w:rPr>
                <w:rFonts w:eastAsiaTheme="minorHAnsi"/>
                <w:color w:val="000000"/>
                <w:sz w:val="28"/>
                <w:szCs w:val="28"/>
                <w:lang w:eastAsia="en-US"/>
              </w:rPr>
            </w:pPr>
            <w:r w:rsidRPr="00E21BDE">
              <w:rPr>
                <w:rFonts w:eastAsiaTheme="minorHAnsi"/>
                <w:color w:val="000000"/>
                <w:sz w:val="28"/>
                <w:szCs w:val="28"/>
                <w:lang w:eastAsia="en-US"/>
              </w:rPr>
              <w:t xml:space="preserve">высокую смертность мужского населения, в том числе трудоспособного возраста; </w:t>
            </w:r>
          </w:p>
          <w:p w:rsidR="00C41A19" w:rsidRPr="00E21BDE" w:rsidRDefault="00CD56F6" w:rsidP="00E21BDE">
            <w:pPr>
              <w:pStyle w:val="ad"/>
              <w:ind w:right="1026"/>
              <w:rPr>
                <w:rFonts w:eastAsiaTheme="minorHAnsi"/>
                <w:color w:val="000000"/>
                <w:sz w:val="28"/>
                <w:szCs w:val="28"/>
                <w:lang w:eastAsia="en-US"/>
              </w:rPr>
            </w:pPr>
            <w:r w:rsidRPr="00E21BDE">
              <w:rPr>
                <w:rFonts w:eastAsiaTheme="minorHAnsi"/>
                <w:color w:val="000000"/>
                <w:sz w:val="28"/>
                <w:szCs w:val="28"/>
                <w:lang w:eastAsia="en-US"/>
              </w:rPr>
              <w:t>разницу в продолжительности жизни и состоянии здоровья городского и сельского населения; рост общей заболеваемости населения неинфекционными и социально-значимыми болезнями, распространенность хронической патологии.</w:t>
            </w:r>
          </w:p>
          <w:p w:rsidR="00C41A19" w:rsidRPr="00721AF6" w:rsidRDefault="00B30FCD" w:rsidP="00721AF6">
            <w:pPr>
              <w:pStyle w:val="ad"/>
              <w:ind w:right="1026"/>
              <w:rPr>
                <w:b/>
                <w:sz w:val="28"/>
                <w:szCs w:val="28"/>
              </w:rPr>
            </w:pPr>
            <w:r>
              <w:rPr>
                <w:sz w:val="28"/>
                <w:szCs w:val="28"/>
              </w:rPr>
              <w:t xml:space="preserve">         </w:t>
            </w:r>
            <w:r w:rsidR="001A6107" w:rsidRPr="00E21BDE">
              <w:rPr>
                <w:sz w:val="28"/>
                <w:szCs w:val="28"/>
              </w:rPr>
              <w:t xml:space="preserve">За 12 месяцев 2022 года умерло 87 женщин (48,5%),91 мужчин (51,5%). Количество сельских жителей составило 84 человека (47,2%), городских жителей –94 человек (52,8%) от общего количества умерших. Из 178 умерших лица в возрасте 75 лет и старше составили 76 человек (42.6%). Лиц старше 80-ти лет умерло - 65 человек (36,5%), из них старше 90 лет –24 (13,4%) человека. С учетом снижения числа умерших и уменьшением численности населения показатель общей смертности составил 13,9%о (за 2021 год 22%о). Общий коэффициент смертности в районе за 12 месяцев </w:t>
            </w:r>
            <w:r w:rsidR="001A6107" w:rsidRPr="00E21BDE">
              <w:rPr>
                <w:sz w:val="28"/>
                <w:szCs w:val="28"/>
              </w:rPr>
              <w:lastRenderedPageBreak/>
              <w:t>2022 года в сравнении с прошлым годом уменьшился на 60,3% или на 8,1%</w:t>
            </w:r>
            <w:r w:rsidR="001A6107" w:rsidRPr="00E21BDE">
              <w:rPr>
                <w:sz w:val="28"/>
                <w:szCs w:val="28"/>
                <w:vertAlign w:val="subscript"/>
              </w:rPr>
              <w:t>0</w:t>
            </w:r>
            <w:r w:rsidR="001A6107" w:rsidRPr="00E21BDE">
              <w:rPr>
                <w:sz w:val="28"/>
                <w:szCs w:val="28"/>
              </w:rPr>
              <w:t xml:space="preserve"> (отмечается снижение на 117 человек). </w:t>
            </w:r>
          </w:p>
        </w:tc>
      </w:tr>
    </w:tbl>
    <w:p w:rsidR="00285DC2" w:rsidRPr="00050841" w:rsidRDefault="00285DC2" w:rsidP="009B52F5">
      <w:pPr>
        <w:ind w:right="-1"/>
        <w:jc w:val="both"/>
        <w:rPr>
          <w:b/>
          <w:sz w:val="28"/>
          <w:szCs w:val="28"/>
          <w:highlight w:val="yellow"/>
        </w:rPr>
      </w:pPr>
    </w:p>
    <w:p w:rsidR="00ED244A" w:rsidRPr="001A6107" w:rsidRDefault="00576574" w:rsidP="00622A1B">
      <w:pPr>
        <w:ind w:right="-1" w:firstLine="851"/>
        <w:jc w:val="both"/>
        <w:rPr>
          <w:b/>
          <w:sz w:val="28"/>
          <w:szCs w:val="28"/>
        </w:rPr>
      </w:pPr>
      <w:r w:rsidRPr="001A6107">
        <w:rPr>
          <w:b/>
          <w:sz w:val="28"/>
          <w:szCs w:val="28"/>
        </w:rPr>
        <w:t>4.</w:t>
      </w:r>
      <w:r w:rsidR="00ED244A" w:rsidRPr="001A6107">
        <w:rPr>
          <w:b/>
          <w:sz w:val="28"/>
          <w:szCs w:val="28"/>
        </w:rPr>
        <w:t>БЕЗОПАСНОЕ И ЗДОРОВОЕ РАЗВИТИЕ ДЕТЕЙ И МОЛОДЕЖИ</w:t>
      </w:r>
      <w:r w:rsidR="00103C74" w:rsidRPr="001A6107">
        <w:rPr>
          <w:noProof/>
        </w:rPr>
        <w:t xml:space="preserve"> </w:t>
      </w:r>
    </w:p>
    <w:p w:rsidR="0088718C" w:rsidRPr="001A6107" w:rsidRDefault="001A6107" w:rsidP="00622A1B">
      <w:pPr>
        <w:pStyle w:val="ad"/>
        <w:ind w:firstLine="851"/>
        <w:jc w:val="both"/>
        <w:rPr>
          <w:sz w:val="28"/>
          <w:szCs w:val="28"/>
        </w:rPr>
      </w:pPr>
      <w:r w:rsidRPr="001A6107">
        <w:rPr>
          <w:noProof/>
          <w:sz w:val="28"/>
          <w:szCs w:val="28"/>
        </w:rPr>
        <w:drawing>
          <wp:anchor distT="0" distB="0" distL="114300" distR="114300" simplePos="0" relativeHeight="251662336" behindDoc="1" locked="0" layoutInCell="1" allowOverlap="1">
            <wp:simplePos x="0" y="0"/>
            <wp:positionH relativeFrom="column">
              <wp:posOffset>3672840</wp:posOffset>
            </wp:positionH>
            <wp:positionV relativeFrom="paragraph">
              <wp:posOffset>11430</wp:posOffset>
            </wp:positionV>
            <wp:extent cx="2319655" cy="1304925"/>
            <wp:effectExtent l="0" t="0" r="0" b="0"/>
            <wp:wrapTight wrapText="bothSides">
              <wp:wrapPolygon edited="0">
                <wp:start x="0" y="0"/>
                <wp:lineTo x="0" y="21442"/>
                <wp:lineTo x="21464" y="21442"/>
                <wp:lineTo x="21464" y="0"/>
                <wp:lineTo x="0" y="0"/>
              </wp:wrapPolygon>
            </wp:wrapTight>
            <wp:docPr id="2" name="Рисунок 2" descr="D:\ОКСАНА Лавренова\1. Оксана\мероприятия  ФОТО\нач школа\изображение_viber_2023-02-22_08-33-25-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КСАНА Лавренова\1. Оксана\мероприятия  ФОТО\нач школа\изображение_viber_2023-02-22_08-33-25-96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9655" cy="1304925"/>
                    </a:xfrm>
                    <a:prstGeom prst="rect">
                      <a:avLst/>
                    </a:prstGeom>
                    <a:noFill/>
                    <a:ln>
                      <a:noFill/>
                    </a:ln>
                  </pic:spPr>
                </pic:pic>
              </a:graphicData>
            </a:graphic>
          </wp:anchor>
        </w:drawing>
      </w:r>
      <w:r w:rsidR="0088718C" w:rsidRPr="001A6107">
        <w:rPr>
          <w:sz w:val="28"/>
          <w:szCs w:val="28"/>
        </w:rPr>
        <w:t>В районе обеспечивалась реализация государственной политики в сфере образования, совершенствовалась сеть учреждений образования.</w:t>
      </w:r>
    </w:p>
    <w:p w:rsidR="00465FD2" w:rsidRPr="001A6107" w:rsidRDefault="0088718C" w:rsidP="00622A1B">
      <w:pPr>
        <w:ind w:firstLine="851"/>
        <w:jc w:val="both"/>
        <w:rPr>
          <w:sz w:val="28"/>
          <w:szCs w:val="28"/>
        </w:rPr>
      </w:pPr>
      <w:r w:rsidRPr="001A6107">
        <w:rPr>
          <w:sz w:val="28"/>
          <w:szCs w:val="28"/>
        </w:rPr>
        <w:t>Обеспечено выполнение прогнозных показателей, мероприятий, определенных государственными и отраслевыми программами, нормативов государственных социальных стандартов по отрасли образования.</w:t>
      </w:r>
      <w:r w:rsidR="00465FD2" w:rsidRPr="001A6107">
        <w:rPr>
          <w:sz w:val="28"/>
          <w:szCs w:val="28"/>
        </w:rPr>
        <w:t xml:space="preserve"> </w:t>
      </w:r>
    </w:p>
    <w:p w:rsidR="00465FD2" w:rsidRPr="001A6107" w:rsidRDefault="00465FD2" w:rsidP="00622A1B">
      <w:pPr>
        <w:ind w:firstLine="851"/>
        <w:jc w:val="both"/>
        <w:rPr>
          <w:sz w:val="28"/>
          <w:szCs w:val="28"/>
        </w:rPr>
      </w:pPr>
      <w:r w:rsidRPr="001A6107">
        <w:rPr>
          <w:sz w:val="28"/>
          <w:szCs w:val="28"/>
        </w:rPr>
        <w:t xml:space="preserve">        </w:t>
      </w:r>
      <w:r w:rsidR="009C3866" w:rsidRPr="001A6107">
        <w:rPr>
          <w:sz w:val="28"/>
          <w:szCs w:val="28"/>
        </w:rPr>
        <w:t xml:space="preserve">    </w:t>
      </w:r>
      <w:r w:rsidRPr="001A6107">
        <w:rPr>
          <w:sz w:val="28"/>
          <w:szCs w:val="28"/>
        </w:rPr>
        <w:t xml:space="preserve">В Чериковском районе </w:t>
      </w:r>
      <w:r w:rsidRPr="001A6107">
        <w:rPr>
          <w:color w:val="000000"/>
          <w:sz w:val="28"/>
          <w:szCs w:val="28"/>
        </w:rPr>
        <w:t>в 20</w:t>
      </w:r>
      <w:r w:rsidR="001A6107" w:rsidRPr="001A6107">
        <w:rPr>
          <w:color w:val="000000"/>
          <w:sz w:val="28"/>
          <w:szCs w:val="28"/>
        </w:rPr>
        <w:t>22</w:t>
      </w:r>
      <w:r w:rsidRPr="001A6107">
        <w:rPr>
          <w:color w:val="000000"/>
          <w:sz w:val="28"/>
          <w:szCs w:val="28"/>
        </w:rPr>
        <w:t xml:space="preserve"> году функционировало</w:t>
      </w:r>
      <w:r w:rsidRPr="001A6107">
        <w:rPr>
          <w:sz w:val="28"/>
          <w:szCs w:val="28"/>
        </w:rPr>
        <w:t xml:space="preserve"> 9 учреждений образования (3 городских и 5 сельских) и 8 дошкольных учреждений (4 городских и 4 сельских).</w:t>
      </w:r>
    </w:p>
    <w:p w:rsidR="0088718C" w:rsidRPr="001A6107" w:rsidRDefault="009C3866" w:rsidP="00622A1B">
      <w:pPr>
        <w:pStyle w:val="ad"/>
        <w:ind w:firstLine="851"/>
        <w:jc w:val="both"/>
        <w:rPr>
          <w:sz w:val="28"/>
          <w:szCs w:val="28"/>
        </w:rPr>
      </w:pPr>
      <w:r w:rsidRPr="001A6107">
        <w:rPr>
          <w:sz w:val="28"/>
          <w:szCs w:val="28"/>
        </w:rPr>
        <w:t xml:space="preserve">  </w:t>
      </w:r>
      <w:r w:rsidR="0088718C" w:rsidRPr="001A6107">
        <w:rPr>
          <w:sz w:val="28"/>
          <w:szCs w:val="28"/>
        </w:rPr>
        <w:t>На территории района также функционируют: центр детского творчества, центр коррекционно-развивающего обучения и реабилитации, социально-педагогический центр, 1 детский дом семейного типа.</w:t>
      </w:r>
    </w:p>
    <w:p w:rsidR="0088718C" w:rsidRPr="000B6E7E" w:rsidRDefault="009C3866" w:rsidP="00622A1B">
      <w:pPr>
        <w:pStyle w:val="ad"/>
        <w:ind w:firstLine="851"/>
        <w:jc w:val="both"/>
        <w:rPr>
          <w:sz w:val="28"/>
          <w:szCs w:val="28"/>
        </w:rPr>
      </w:pPr>
      <w:r w:rsidRPr="000B6E7E">
        <w:rPr>
          <w:sz w:val="28"/>
          <w:szCs w:val="28"/>
        </w:rPr>
        <w:t xml:space="preserve">  </w:t>
      </w:r>
      <w:r w:rsidR="0088718C" w:rsidRPr="000B6E7E">
        <w:rPr>
          <w:sz w:val="28"/>
          <w:szCs w:val="28"/>
        </w:rPr>
        <w:t>Из населенных пунктов, в которых отсутствуют учреждения образования, осуществляется подвоз детей в близлежащие учреждения образования, транспортом отдела образования, спорта и туризма. Д</w:t>
      </w:r>
      <w:r w:rsidR="00A43D60" w:rsidRPr="000B6E7E">
        <w:rPr>
          <w:sz w:val="28"/>
          <w:szCs w:val="28"/>
        </w:rPr>
        <w:t>ля организации подвоза имеется 8</w:t>
      </w:r>
      <w:r w:rsidR="0088718C" w:rsidRPr="000B6E7E">
        <w:rPr>
          <w:sz w:val="28"/>
          <w:szCs w:val="28"/>
        </w:rPr>
        <w:t> автобусо</w:t>
      </w:r>
      <w:r w:rsidR="00A43D60" w:rsidRPr="000B6E7E">
        <w:rPr>
          <w:sz w:val="28"/>
          <w:szCs w:val="28"/>
        </w:rPr>
        <w:t>в, один из них приобретен в 2022</w:t>
      </w:r>
      <w:r w:rsidR="0088718C" w:rsidRPr="000B6E7E">
        <w:rPr>
          <w:sz w:val="28"/>
          <w:szCs w:val="28"/>
        </w:rPr>
        <w:t> году.</w:t>
      </w:r>
    </w:p>
    <w:p w:rsidR="0088718C" w:rsidRPr="001A6107" w:rsidRDefault="009C3866" w:rsidP="00622A1B">
      <w:pPr>
        <w:pStyle w:val="ad"/>
        <w:ind w:firstLine="851"/>
        <w:jc w:val="both"/>
        <w:rPr>
          <w:sz w:val="28"/>
          <w:szCs w:val="28"/>
        </w:rPr>
      </w:pPr>
      <w:r w:rsidRPr="001A6107">
        <w:rPr>
          <w:sz w:val="28"/>
          <w:szCs w:val="28"/>
        </w:rPr>
        <w:t xml:space="preserve">   </w:t>
      </w:r>
      <w:r w:rsidR="0088718C" w:rsidRPr="001A6107">
        <w:rPr>
          <w:sz w:val="28"/>
          <w:szCs w:val="28"/>
        </w:rPr>
        <w:t>В районе обеспечено выполнение прогнозных показателей, мероприятий, определенных государственными и отраслевыми программами, нормативов государственных социальных стандартов по отрасли образования.</w:t>
      </w:r>
    </w:p>
    <w:p w:rsidR="00344143" w:rsidRDefault="00344143" w:rsidP="00344143">
      <w:pPr>
        <w:jc w:val="both"/>
        <w:rPr>
          <w:sz w:val="28"/>
          <w:szCs w:val="28"/>
        </w:rPr>
      </w:pPr>
      <w:r>
        <w:rPr>
          <w:sz w:val="28"/>
          <w:szCs w:val="28"/>
        </w:rPr>
        <w:t xml:space="preserve">              Всего на контроле по ГДиП находится </w:t>
      </w:r>
      <w:r w:rsidRPr="00344143">
        <w:rPr>
          <w:sz w:val="28"/>
          <w:szCs w:val="28"/>
        </w:rPr>
        <w:t xml:space="preserve">17 объектов (учреждений образования) и 5 объектов ИП. </w:t>
      </w:r>
      <w:r>
        <w:rPr>
          <w:sz w:val="28"/>
          <w:szCs w:val="28"/>
        </w:rPr>
        <w:t>Все объекты со слабо выраженным риском.</w:t>
      </w:r>
    </w:p>
    <w:p w:rsidR="0088718C" w:rsidRPr="001A6107" w:rsidRDefault="009C3866" w:rsidP="00622A1B">
      <w:pPr>
        <w:ind w:firstLine="851"/>
        <w:jc w:val="both"/>
        <w:rPr>
          <w:sz w:val="28"/>
          <w:szCs w:val="28"/>
        </w:rPr>
      </w:pPr>
      <w:r w:rsidRPr="001A6107">
        <w:rPr>
          <w:sz w:val="28"/>
          <w:szCs w:val="28"/>
        </w:rPr>
        <w:t xml:space="preserve">   </w:t>
      </w:r>
      <w:r w:rsidR="0088718C" w:rsidRPr="001A6107">
        <w:rPr>
          <w:sz w:val="28"/>
          <w:szCs w:val="28"/>
        </w:rPr>
        <w:t>Программа по приведению санузлов в должное санитарно-техническое и эстетическое состояние, в том числе с подводкой горячей проточной воды к умывальникам, выполнена 100%.</w:t>
      </w:r>
    </w:p>
    <w:p w:rsidR="00344143" w:rsidRDefault="009C3866" w:rsidP="00344143">
      <w:pPr>
        <w:ind w:left="142" w:right="394"/>
        <w:jc w:val="both"/>
        <w:rPr>
          <w:bCs/>
          <w:sz w:val="28"/>
          <w:szCs w:val="28"/>
        </w:rPr>
      </w:pPr>
      <w:r w:rsidRPr="00344143">
        <w:rPr>
          <w:sz w:val="28"/>
          <w:szCs w:val="28"/>
        </w:rPr>
        <w:t xml:space="preserve">    </w:t>
      </w:r>
      <w:r w:rsidR="00344143">
        <w:rPr>
          <w:bCs/>
          <w:sz w:val="28"/>
          <w:szCs w:val="28"/>
        </w:rPr>
        <w:t xml:space="preserve">        Среди мероприятий, запланированных предписаниями райЦГЭ и утвержденным председателем райисполкома Планом мероприятий по подготовке, Учреждением образования обеспечено выполнение таких значимых работ, как:</w:t>
      </w:r>
    </w:p>
    <w:p w:rsidR="00344143" w:rsidRPr="00A1581D" w:rsidRDefault="00344143" w:rsidP="00344143">
      <w:pPr>
        <w:pStyle w:val="a7"/>
        <w:rPr>
          <w:sz w:val="28"/>
          <w:szCs w:val="28"/>
        </w:rPr>
      </w:pPr>
      <w:r w:rsidRPr="00A1581D">
        <w:rPr>
          <w:sz w:val="28"/>
          <w:szCs w:val="28"/>
        </w:rPr>
        <w:t xml:space="preserve">     -повсеместно проведены работы по текущим ремонтам помещений, во всех школах проведены запланиро</w:t>
      </w:r>
      <w:r>
        <w:rPr>
          <w:sz w:val="28"/>
          <w:szCs w:val="28"/>
        </w:rPr>
        <w:t xml:space="preserve">ванные работы по </w:t>
      </w:r>
      <w:r w:rsidRPr="00A1581D">
        <w:rPr>
          <w:sz w:val="28"/>
          <w:szCs w:val="28"/>
        </w:rPr>
        <w:t>поэтапной замене покрытия стен в классах на моющие поверхности (замена обоев), замене водопроводных кранов и смесителей, сантехнического оборудования, на все вент</w:t>
      </w:r>
      <w:r>
        <w:rPr>
          <w:sz w:val="28"/>
          <w:szCs w:val="28"/>
        </w:rPr>
        <w:t xml:space="preserve">иляционные </w:t>
      </w:r>
      <w:r w:rsidRPr="00A1581D">
        <w:rPr>
          <w:sz w:val="28"/>
          <w:szCs w:val="28"/>
        </w:rPr>
        <w:t xml:space="preserve">системы в УО имеются паспорта. </w:t>
      </w:r>
    </w:p>
    <w:p w:rsidR="00344143" w:rsidRPr="004455A2" w:rsidRDefault="00344143" w:rsidP="00344143">
      <w:pPr>
        <w:shd w:val="clear" w:color="auto" w:fill="FFFFFF"/>
        <w:ind w:firstLine="709"/>
        <w:jc w:val="both"/>
        <w:rPr>
          <w:b/>
          <w:bCs/>
          <w:i/>
          <w:iCs/>
          <w:color w:val="333333"/>
          <w:sz w:val="28"/>
          <w:szCs w:val="28"/>
        </w:rPr>
      </w:pPr>
      <w:r>
        <w:rPr>
          <w:color w:val="333333"/>
          <w:sz w:val="28"/>
          <w:szCs w:val="28"/>
        </w:rPr>
        <w:t xml:space="preserve">Значительный объем работ </w:t>
      </w:r>
      <w:r w:rsidRPr="00747AFA">
        <w:rPr>
          <w:color w:val="333333"/>
          <w:sz w:val="28"/>
          <w:szCs w:val="28"/>
        </w:rPr>
        <w:t xml:space="preserve">проведен на пищеблоке ГУО «Средняя школа №1 г. Черикова, где заменено покрытие стен и пола в моечной </w:t>
      </w:r>
      <w:r w:rsidRPr="00747AFA">
        <w:rPr>
          <w:color w:val="333333"/>
          <w:sz w:val="28"/>
          <w:szCs w:val="28"/>
        </w:rPr>
        <w:lastRenderedPageBreak/>
        <w:t>столовой посуды (плитка), коридоре, восстановлен санитарный узел для персонала пищеблока.</w:t>
      </w:r>
    </w:p>
    <w:p w:rsidR="00344143" w:rsidRPr="004455A2" w:rsidRDefault="00344143" w:rsidP="00344143">
      <w:pPr>
        <w:jc w:val="both"/>
        <w:rPr>
          <w:sz w:val="28"/>
          <w:szCs w:val="28"/>
        </w:rPr>
      </w:pPr>
      <w:r>
        <w:rPr>
          <w:sz w:val="28"/>
          <w:szCs w:val="28"/>
        </w:rPr>
        <w:t xml:space="preserve">         </w:t>
      </w:r>
      <w:r w:rsidRPr="004455A2">
        <w:rPr>
          <w:sz w:val="28"/>
          <w:szCs w:val="28"/>
        </w:rPr>
        <w:t>УО «Чериковский ГПЛ «№11: проведен ремонт пола в кабинете лаборан</w:t>
      </w:r>
      <w:r>
        <w:rPr>
          <w:sz w:val="28"/>
          <w:szCs w:val="28"/>
        </w:rPr>
        <w:t xml:space="preserve">та производственной мастерской, </w:t>
      </w:r>
      <w:r w:rsidRPr="004455A2">
        <w:rPr>
          <w:sz w:val="28"/>
          <w:szCs w:val="28"/>
        </w:rPr>
        <w:t>проведена замена осветительной арматуры в производственной мастерской и в ком</w:t>
      </w:r>
      <w:r>
        <w:rPr>
          <w:sz w:val="28"/>
          <w:szCs w:val="28"/>
        </w:rPr>
        <w:t xml:space="preserve">нате самоподготовки в общежитии, </w:t>
      </w:r>
      <w:r w:rsidRPr="004455A2">
        <w:rPr>
          <w:rFonts w:eastAsia="Calibri"/>
          <w:sz w:val="28"/>
          <w:szCs w:val="28"/>
        </w:rPr>
        <w:t>приобретены компьютерные кресла для кабине</w:t>
      </w:r>
      <w:r>
        <w:rPr>
          <w:rFonts w:eastAsia="Calibri"/>
          <w:sz w:val="28"/>
          <w:szCs w:val="28"/>
        </w:rPr>
        <w:t xml:space="preserve">та информатики (9 рабочих мест). </w:t>
      </w:r>
      <w:r w:rsidRPr="004455A2">
        <w:rPr>
          <w:rFonts w:eastAsia="Calibri"/>
          <w:sz w:val="28"/>
          <w:szCs w:val="28"/>
          <w:lang w:eastAsia="en-US"/>
        </w:rPr>
        <w:t>По общежитию: проведена замена п</w:t>
      </w:r>
      <w:r>
        <w:rPr>
          <w:rFonts w:eastAsia="Calibri"/>
          <w:sz w:val="28"/>
          <w:szCs w:val="28"/>
          <w:lang w:eastAsia="en-US"/>
        </w:rPr>
        <w:t>литки в санитарном блоке на 2ом этаже.</w:t>
      </w:r>
    </w:p>
    <w:p w:rsidR="00344143" w:rsidRPr="000E0AF7" w:rsidRDefault="00344143" w:rsidP="00344143">
      <w:pPr>
        <w:shd w:val="clear" w:color="auto" w:fill="FFFFFF"/>
        <w:jc w:val="both"/>
        <w:rPr>
          <w:b/>
          <w:bCs/>
          <w:i/>
          <w:iCs/>
          <w:color w:val="333333"/>
          <w:sz w:val="28"/>
          <w:szCs w:val="28"/>
        </w:rPr>
      </w:pPr>
      <w:r>
        <w:rPr>
          <w:sz w:val="28"/>
          <w:szCs w:val="28"/>
        </w:rPr>
        <w:t xml:space="preserve">          </w:t>
      </w:r>
      <w:r>
        <w:rPr>
          <w:color w:val="333333"/>
          <w:sz w:val="28"/>
          <w:szCs w:val="28"/>
        </w:rPr>
        <w:t>В 2022 году приобретено 6 единиц электронных весов, 1 единица протирочно-резательной машины, проведена замена 2-х единиц холодильного оборудования (холодильный шкаф, морозильный ларь).</w:t>
      </w:r>
    </w:p>
    <w:p w:rsidR="0088718C" w:rsidRPr="00344143" w:rsidRDefault="0088718C" w:rsidP="00622A1B">
      <w:pPr>
        <w:ind w:firstLine="851"/>
        <w:jc w:val="both"/>
        <w:rPr>
          <w:sz w:val="28"/>
          <w:szCs w:val="28"/>
        </w:rPr>
      </w:pPr>
      <w:r w:rsidRPr="00344143">
        <w:rPr>
          <w:sz w:val="28"/>
          <w:szCs w:val="28"/>
        </w:rPr>
        <w:t>Ежегодно проводится корректировка перспективных территориальных программ с учетом имеющейся проблематики;</w:t>
      </w:r>
    </w:p>
    <w:p w:rsidR="0088718C" w:rsidRPr="00344143" w:rsidRDefault="0088718C" w:rsidP="00622A1B">
      <w:pPr>
        <w:pStyle w:val="af"/>
        <w:spacing w:after="0" w:line="240" w:lineRule="auto"/>
        <w:ind w:left="0" w:firstLine="851"/>
        <w:jc w:val="both"/>
        <w:rPr>
          <w:rFonts w:ascii="Times New Roman" w:hAnsi="Times New Roman"/>
          <w:sz w:val="28"/>
          <w:szCs w:val="28"/>
        </w:rPr>
      </w:pPr>
      <w:r w:rsidRPr="00344143">
        <w:rPr>
          <w:rFonts w:ascii="Times New Roman" w:hAnsi="Times New Roman"/>
          <w:sz w:val="28"/>
          <w:szCs w:val="28"/>
        </w:rPr>
        <w:t>Районным отделом по образованию проводилась работа по укреплению материально-технической базы детских дошкольных и общеобразовательных учреждений в части обеспечения соблюдения гигиенических требований при учебно-воспитательном процессе.</w:t>
      </w:r>
    </w:p>
    <w:p w:rsidR="0088718C" w:rsidRPr="000B6E7E" w:rsidRDefault="009C3866" w:rsidP="00622A1B">
      <w:pPr>
        <w:ind w:firstLine="851"/>
        <w:jc w:val="both"/>
        <w:rPr>
          <w:sz w:val="28"/>
          <w:szCs w:val="28"/>
        </w:rPr>
      </w:pPr>
      <w:r w:rsidRPr="000B6E7E">
        <w:rPr>
          <w:sz w:val="28"/>
          <w:szCs w:val="28"/>
        </w:rPr>
        <w:t xml:space="preserve"> </w:t>
      </w:r>
      <w:r w:rsidR="0088718C" w:rsidRPr="000B6E7E">
        <w:rPr>
          <w:sz w:val="28"/>
          <w:szCs w:val="28"/>
        </w:rPr>
        <w:t>Оздоровление учащихся общеобразовательных школ района в 20</w:t>
      </w:r>
      <w:r w:rsidR="00344143" w:rsidRPr="000B6E7E">
        <w:rPr>
          <w:sz w:val="28"/>
          <w:szCs w:val="28"/>
        </w:rPr>
        <w:t xml:space="preserve">22 </w:t>
      </w:r>
      <w:r w:rsidR="0088718C" w:rsidRPr="000B6E7E">
        <w:rPr>
          <w:sz w:val="28"/>
          <w:szCs w:val="28"/>
        </w:rPr>
        <w:t>г</w:t>
      </w:r>
      <w:r w:rsidR="006E50A8" w:rsidRPr="000B6E7E">
        <w:rPr>
          <w:sz w:val="28"/>
          <w:szCs w:val="28"/>
        </w:rPr>
        <w:t>оду</w:t>
      </w:r>
      <w:r w:rsidR="0088718C" w:rsidRPr="000B6E7E">
        <w:rPr>
          <w:sz w:val="28"/>
          <w:szCs w:val="28"/>
        </w:rPr>
        <w:t xml:space="preserve"> проводилось в оздоровительных лагерях с дневным пребыванием детей на базе школ и в туристских передвижных палаточных лагерях. Все оздоровительные учреждения начали работу с подписания актов приёмки.</w:t>
      </w:r>
    </w:p>
    <w:p w:rsidR="0088718C" w:rsidRPr="000B6E7E" w:rsidRDefault="009C3866" w:rsidP="00311000">
      <w:pPr>
        <w:ind w:firstLine="851"/>
        <w:jc w:val="both"/>
        <w:rPr>
          <w:b/>
          <w:sz w:val="28"/>
          <w:szCs w:val="28"/>
        </w:rPr>
      </w:pPr>
      <w:r w:rsidRPr="000B6E7E">
        <w:rPr>
          <w:sz w:val="28"/>
          <w:szCs w:val="28"/>
        </w:rPr>
        <w:t xml:space="preserve"> </w:t>
      </w:r>
      <w:r w:rsidR="0088718C" w:rsidRPr="000B6E7E">
        <w:rPr>
          <w:sz w:val="28"/>
          <w:szCs w:val="28"/>
        </w:rPr>
        <w:t>Всего в районе в 20</w:t>
      </w:r>
      <w:r w:rsidR="00344143" w:rsidRPr="000B6E7E">
        <w:rPr>
          <w:sz w:val="28"/>
          <w:szCs w:val="28"/>
        </w:rPr>
        <w:t>22</w:t>
      </w:r>
      <w:r w:rsidR="00465FD2" w:rsidRPr="000B6E7E">
        <w:rPr>
          <w:sz w:val="28"/>
          <w:szCs w:val="28"/>
        </w:rPr>
        <w:t xml:space="preserve"> </w:t>
      </w:r>
      <w:r w:rsidR="00A43D60" w:rsidRPr="000B6E7E">
        <w:rPr>
          <w:sz w:val="28"/>
          <w:szCs w:val="28"/>
        </w:rPr>
        <w:t>году оздоровлено 531 ребенок</w:t>
      </w:r>
      <w:r w:rsidR="0088718C" w:rsidRPr="000B6E7E">
        <w:rPr>
          <w:sz w:val="28"/>
          <w:szCs w:val="28"/>
        </w:rPr>
        <w:t xml:space="preserve">. </w:t>
      </w:r>
    </w:p>
    <w:p w:rsidR="0088718C" w:rsidRPr="00B47925" w:rsidRDefault="009C3866" w:rsidP="00B47925">
      <w:pPr>
        <w:pStyle w:val="ad"/>
        <w:ind w:firstLine="851"/>
        <w:jc w:val="both"/>
        <w:rPr>
          <w:b/>
          <w:sz w:val="28"/>
          <w:szCs w:val="28"/>
        </w:rPr>
      </w:pPr>
      <w:r w:rsidRPr="00B47925">
        <w:rPr>
          <w:b/>
          <w:sz w:val="28"/>
          <w:szCs w:val="28"/>
        </w:rPr>
        <w:t>Физическая активность</w:t>
      </w:r>
    </w:p>
    <w:p w:rsidR="00F93616" w:rsidRPr="00B47925" w:rsidRDefault="0088718C" w:rsidP="00B47925">
      <w:pPr>
        <w:ind w:firstLine="851"/>
        <w:jc w:val="both"/>
        <w:rPr>
          <w:sz w:val="28"/>
          <w:szCs w:val="28"/>
        </w:rPr>
      </w:pPr>
      <w:r w:rsidRPr="00B47925">
        <w:rPr>
          <w:sz w:val="28"/>
          <w:szCs w:val="28"/>
        </w:rPr>
        <w:t xml:space="preserve">На территории Чериковского района функционируют 1 стадион, </w:t>
      </w:r>
      <w:r w:rsidR="006F28FB" w:rsidRPr="00B47925">
        <w:rPr>
          <w:sz w:val="28"/>
          <w:szCs w:val="28"/>
        </w:rPr>
        <w:t>9 спортзалов, 4 приспособленных помещения</w:t>
      </w:r>
      <w:r w:rsidRPr="00B47925">
        <w:rPr>
          <w:sz w:val="28"/>
          <w:szCs w:val="28"/>
        </w:rPr>
        <w:t>, 1 приспособленная лыжероллерная трасса, 3 площадки воркаут, 15 плоскостных спортивных сооружений.</w:t>
      </w:r>
    </w:p>
    <w:p w:rsidR="00B47925" w:rsidRPr="00B47925" w:rsidRDefault="00B47925" w:rsidP="00B47925">
      <w:pPr>
        <w:jc w:val="both"/>
        <w:rPr>
          <w:color w:val="000000" w:themeColor="text1"/>
          <w:sz w:val="28"/>
          <w:szCs w:val="28"/>
        </w:rPr>
      </w:pPr>
      <w:r w:rsidRPr="00B47925">
        <w:rPr>
          <w:color w:val="000000" w:themeColor="text1"/>
          <w:sz w:val="28"/>
          <w:szCs w:val="28"/>
        </w:rPr>
        <w:t xml:space="preserve">           Материально-техническая база Чериковского районного физкультурно-оздоровительного  центра «Ориентир» составляет: футбольное поле, беговая дорожка, трибуны, рассчитанные на 500 посадочных мест, баскетбольная площадка, гимнастический городок, хоккейная коробка, волейбольная площадка, тренажёры для занятия воркаутом, мини-футбольная площадка. Тренажерный зал, укомплектованный тренажёрами для занятий атлетической гимнастикой. Также центр арендует спортивные залы общеобразовательных школ района для проведения тренировочного процесса. Материальная база позволяет заниматься физической культурой различным возрастным категориям населения. </w:t>
      </w:r>
    </w:p>
    <w:p w:rsidR="00181E48" w:rsidRPr="00B47925" w:rsidRDefault="0088718C" w:rsidP="00B47925">
      <w:pPr>
        <w:ind w:firstLine="708"/>
        <w:jc w:val="both"/>
        <w:rPr>
          <w:spacing w:val="2"/>
          <w:sz w:val="28"/>
          <w:szCs w:val="28"/>
        </w:rPr>
      </w:pPr>
      <w:r w:rsidRPr="00B47925">
        <w:rPr>
          <w:sz w:val="28"/>
          <w:szCs w:val="28"/>
        </w:rPr>
        <w:t>Организация физкультурно-оздоровительной и спортивно-массовой работы возложена на Центр, на базе которого имеется тренажерный зал, футбольное поле, волейбольная площадка, баскетбольная площадка, 1 комплекс тренажеров воркаут</w:t>
      </w:r>
      <w:r w:rsidR="00F93616" w:rsidRPr="00B47925">
        <w:rPr>
          <w:sz w:val="28"/>
          <w:szCs w:val="28"/>
        </w:rPr>
        <w:t>, площадка мини-футбол</w:t>
      </w:r>
      <w:r w:rsidRPr="00B47925">
        <w:rPr>
          <w:sz w:val="28"/>
          <w:szCs w:val="28"/>
        </w:rPr>
        <w:t xml:space="preserve">. </w:t>
      </w:r>
      <w:r w:rsidR="00F93616" w:rsidRPr="00B47925">
        <w:rPr>
          <w:spacing w:val="2"/>
          <w:sz w:val="28"/>
          <w:szCs w:val="28"/>
        </w:rPr>
        <w:t xml:space="preserve">На базе ГУ «Чериковский ФОЦ «Ориентир» работает 11 групп, которые посещают 120 человек, из них для взрослого населения 4 группы в т.ч. 1 группа в сельской местности, и 7 групп для детей и подростков. </w:t>
      </w:r>
    </w:p>
    <w:p w:rsidR="00B47925" w:rsidRPr="00B47925" w:rsidRDefault="00B47925" w:rsidP="00B47925">
      <w:pPr>
        <w:ind w:firstLine="709"/>
        <w:jc w:val="both"/>
        <w:rPr>
          <w:color w:val="000000" w:themeColor="text1"/>
          <w:sz w:val="28"/>
          <w:szCs w:val="28"/>
        </w:rPr>
      </w:pPr>
      <w:r w:rsidRPr="00B47925">
        <w:rPr>
          <w:color w:val="000000" w:themeColor="text1"/>
          <w:sz w:val="28"/>
          <w:szCs w:val="28"/>
        </w:rPr>
        <w:t>Основными направлениями работы  ФОЦ «Ориентир» являются:</w:t>
      </w:r>
    </w:p>
    <w:p w:rsidR="00B47925" w:rsidRPr="00B47925" w:rsidRDefault="00B47925" w:rsidP="00B47925">
      <w:pPr>
        <w:jc w:val="both"/>
        <w:rPr>
          <w:color w:val="000000" w:themeColor="text1"/>
          <w:sz w:val="28"/>
          <w:szCs w:val="28"/>
        </w:rPr>
      </w:pPr>
      <w:r w:rsidRPr="00B47925">
        <w:rPr>
          <w:color w:val="000000" w:themeColor="text1"/>
          <w:sz w:val="28"/>
          <w:szCs w:val="28"/>
        </w:rPr>
        <w:lastRenderedPageBreak/>
        <w:t>- организация работы физкультурно-оздоровительных групп;</w:t>
      </w:r>
    </w:p>
    <w:p w:rsidR="00B47925" w:rsidRPr="00B47925" w:rsidRDefault="00B47925" w:rsidP="00B47925">
      <w:pPr>
        <w:jc w:val="both"/>
        <w:rPr>
          <w:color w:val="000000" w:themeColor="text1"/>
          <w:sz w:val="28"/>
          <w:szCs w:val="28"/>
        </w:rPr>
      </w:pPr>
      <w:r w:rsidRPr="00B47925">
        <w:rPr>
          <w:color w:val="000000" w:themeColor="text1"/>
          <w:sz w:val="28"/>
          <w:szCs w:val="28"/>
        </w:rPr>
        <w:t xml:space="preserve">- пропаганда физической культуры и спорта, здорового образа жизни,  </w:t>
      </w:r>
    </w:p>
    <w:p w:rsidR="00B47925" w:rsidRPr="00B47925" w:rsidRDefault="00B47925" w:rsidP="00B47925">
      <w:pPr>
        <w:jc w:val="both"/>
        <w:rPr>
          <w:color w:val="000000" w:themeColor="text1"/>
          <w:sz w:val="28"/>
          <w:szCs w:val="28"/>
        </w:rPr>
      </w:pPr>
      <w:r w:rsidRPr="00B47925">
        <w:rPr>
          <w:color w:val="000000" w:themeColor="text1"/>
          <w:sz w:val="28"/>
          <w:szCs w:val="28"/>
        </w:rPr>
        <w:t xml:space="preserve">   организация активного отдыха и досуга населения;</w:t>
      </w:r>
    </w:p>
    <w:p w:rsidR="00B47925" w:rsidRPr="00B47925" w:rsidRDefault="00B47925" w:rsidP="00B47925">
      <w:pPr>
        <w:jc w:val="both"/>
        <w:rPr>
          <w:color w:val="000000" w:themeColor="text1"/>
          <w:sz w:val="28"/>
          <w:szCs w:val="28"/>
        </w:rPr>
      </w:pPr>
      <w:r w:rsidRPr="00B47925">
        <w:rPr>
          <w:color w:val="000000" w:themeColor="text1"/>
          <w:sz w:val="28"/>
          <w:szCs w:val="28"/>
        </w:rPr>
        <w:t>- оздоровление населения средствами физической культуры и спорта;</w:t>
      </w:r>
    </w:p>
    <w:p w:rsidR="00B47925" w:rsidRPr="00B47925" w:rsidRDefault="00B47925" w:rsidP="00B47925">
      <w:pPr>
        <w:jc w:val="both"/>
        <w:rPr>
          <w:color w:val="000000" w:themeColor="text1"/>
          <w:sz w:val="28"/>
          <w:szCs w:val="28"/>
        </w:rPr>
      </w:pPr>
      <w:r w:rsidRPr="00B47925">
        <w:rPr>
          <w:color w:val="000000" w:themeColor="text1"/>
          <w:sz w:val="28"/>
          <w:szCs w:val="28"/>
        </w:rPr>
        <w:t>- организация и проведение физкультурно-оздоровительной, туристической и спортивно-массовой работы для жителей района;</w:t>
      </w:r>
    </w:p>
    <w:p w:rsidR="00B47925" w:rsidRPr="00B47925" w:rsidRDefault="00B47925" w:rsidP="00B47925">
      <w:pPr>
        <w:jc w:val="both"/>
        <w:rPr>
          <w:color w:val="000000" w:themeColor="text1"/>
          <w:sz w:val="28"/>
          <w:szCs w:val="28"/>
        </w:rPr>
      </w:pPr>
      <w:r w:rsidRPr="00B47925">
        <w:rPr>
          <w:color w:val="000000" w:themeColor="text1"/>
          <w:sz w:val="28"/>
          <w:szCs w:val="28"/>
        </w:rPr>
        <w:t>- проведение зимних и летних спартакиад, соревнований по видам спорта.</w:t>
      </w:r>
    </w:p>
    <w:p w:rsidR="00B47925" w:rsidRPr="00B47925" w:rsidRDefault="00B47925" w:rsidP="00B47925">
      <w:pPr>
        <w:pStyle w:val="ad"/>
        <w:ind w:firstLine="709"/>
        <w:jc w:val="both"/>
        <w:rPr>
          <w:color w:val="000000" w:themeColor="text1"/>
          <w:sz w:val="28"/>
          <w:szCs w:val="28"/>
        </w:rPr>
      </w:pPr>
      <w:r w:rsidRPr="00B47925">
        <w:rPr>
          <w:color w:val="000000" w:themeColor="text1"/>
          <w:sz w:val="28"/>
          <w:szCs w:val="28"/>
        </w:rPr>
        <w:t xml:space="preserve">В области физической культуры и спорта в государственном учреждении  «Чериковский районный физкультурно - оздоровительный центр «Ориентир» работает 16 штатных единиц и 3 совместителя тренера  по спорту. </w:t>
      </w:r>
    </w:p>
    <w:p w:rsidR="00B47925" w:rsidRPr="00B47925" w:rsidRDefault="00B47925" w:rsidP="00B47925">
      <w:pPr>
        <w:jc w:val="both"/>
        <w:rPr>
          <w:color w:val="000000" w:themeColor="text1"/>
          <w:sz w:val="28"/>
          <w:szCs w:val="28"/>
        </w:rPr>
      </w:pPr>
      <w:r w:rsidRPr="00B47925">
        <w:rPr>
          <w:color w:val="00B050"/>
          <w:sz w:val="28"/>
          <w:szCs w:val="28"/>
        </w:rPr>
        <w:t xml:space="preserve">        </w:t>
      </w:r>
      <w:r w:rsidRPr="00B47925">
        <w:rPr>
          <w:color w:val="000000" w:themeColor="text1"/>
          <w:sz w:val="28"/>
          <w:szCs w:val="28"/>
        </w:rPr>
        <w:t>Для организации и проведения физкультурно-оздоровительной и спортивно-массовой работы в городе и сельской местности в центре работает 5 инструкторов-методистов из них: 4 инструктора – методиста по физкультурно-оздоровительной, спортивно-массовой работе и инструктор-методист по туризму, 3 тренера по спорту - по совместительству, в том числе в агрогородке Веремейки Чериковского района и 1 штатный тренер по спорту. Всего в центре создано и эффективно работают 11 групп физкультурно-оздоровительной направленности: 7 групп для детей и подростков (мини-футбол, шашки, шахматы, ОФП, настольный теннис, волейбол)  в которых занимается 84 человека и 4 группы для взрослого населения (мини-футбол, волейбол, группа «Здоровье», ОФП) в которых занимается  36 человек. Ежедневно работает тренажерный зал, который может посетить любой житель Чериковского района от школьника до пожилого человека, в 2022 году число посетивших тренажерный зал составило 387 человек.</w:t>
      </w:r>
    </w:p>
    <w:p w:rsidR="00B47925" w:rsidRPr="00B47925" w:rsidRDefault="00B47925" w:rsidP="00B47925">
      <w:pPr>
        <w:jc w:val="both"/>
        <w:rPr>
          <w:color w:val="000000" w:themeColor="text1"/>
          <w:sz w:val="28"/>
          <w:szCs w:val="28"/>
        </w:rPr>
      </w:pPr>
      <w:r w:rsidRPr="00B47925">
        <w:rPr>
          <w:color w:val="000000" w:themeColor="text1"/>
          <w:sz w:val="28"/>
          <w:szCs w:val="28"/>
        </w:rPr>
        <w:t xml:space="preserve">Согласно календарному плану физкультурно-оздоровительных, спортивно-массовых мероприятий на 2022 год, было проведено </w:t>
      </w:r>
      <w:r w:rsidRPr="00B47925">
        <w:rPr>
          <w:rFonts w:eastAsia="Arial Unicode MS"/>
          <w:bCs/>
          <w:color w:val="000000" w:themeColor="text1"/>
          <w:sz w:val="28"/>
          <w:szCs w:val="28"/>
          <w:lang w:bidi="ru-RU"/>
        </w:rPr>
        <w:t xml:space="preserve">41 районное спортивно - массовое мероприятие в котором приняло участие  1947 человек: 16 спортивно-массовых мероприятий среди населения в которых приняло участие 871 человек, соревнований:  </w:t>
      </w:r>
      <w:r w:rsidRPr="00B47925">
        <w:rPr>
          <w:color w:val="000000" w:themeColor="text1"/>
          <w:sz w:val="28"/>
          <w:szCs w:val="28"/>
        </w:rPr>
        <w:t xml:space="preserve">14 - среди детей и подростков, приняло участие 523 человека  и 11 - среди КФК организаций, предприятий, учреждений  Чериковского района, приняло участие 553 человека. </w:t>
      </w:r>
      <w:r w:rsidRPr="00B47925">
        <w:rPr>
          <w:rFonts w:eastAsia="Arial Unicode MS"/>
          <w:bCs/>
          <w:color w:val="000000" w:themeColor="text1"/>
          <w:sz w:val="28"/>
          <w:szCs w:val="28"/>
          <w:lang w:bidi="ru-RU"/>
        </w:rPr>
        <w:t xml:space="preserve">В </w:t>
      </w:r>
      <w:r w:rsidRPr="00B47925">
        <w:rPr>
          <w:color w:val="000000" w:themeColor="text1"/>
          <w:sz w:val="28"/>
          <w:szCs w:val="28"/>
        </w:rPr>
        <w:t xml:space="preserve">2021 году было проведено </w:t>
      </w:r>
      <w:r w:rsidRPr="00B47925">
        <w:rPr>
          <w:rFonts w:eastAsia="Arial Unicode MS"/>
          <w:bCs/>
          <w:color w:val="000000" w:themeColor="text1"/>
          <w:sz w:val="28"/>
          <w:szCs w:val="28"/>
          <w:lang w:bidi="ru-RU"/>
        </w:rPr>
        <w:t xml:space="preserve">29 районных спортивно - массовых мероприятий: из них </w:t>
      </w:r>
      <w:r w:rsidRPr="00B47925">
        <w:rPr>
          <w:color w:val="000000" w:themeColor="text1"/>
          <w:sz w:val="28"/>
          <w:szCs w:val="28"/>
        </w:rPr>
        <w:t>17 - среди детей и подростков</w:t>
      </w:r>
      <w:r w:rsidRPr="00B47925">
        <w:rPr>
          <w:rFonts w:eastAsia="Arial Unicode MS"/>
          <w:bCs/>
          <w:color w:val="000000" w:themeColor="text1"/>
          <w:sz w:val="28"/>
          <w:szCs w:val="28"/>
          <w:lang w:bidi="ru-RU"/>
        </w:rPr>
        <w:t>,</w:t>
      </w:r>
      <w:r w:rsidRPr="00B47925">
        <w:rPr>
          <w:color w:val="000000" w:themeColor="text1"/>
          <w:sz w:val="28"/>
          <w:szCs w:val="28"/>
        </w:rPr>
        <w:t xml:space="preserve"> 12 - среди КФК организаций, предприятий, учреждений Чериковского района,</w:t>
      </w:r>
      <w:r w:rsidRPr="00B47925">
        <w:rPr>
          <w:rFonts w:eastAsia="Arial Unicode MS"/>
          <w:bCs/>
          <w:color w:val="000000" w:themeColor="text1"/>
          <w:sz w:val="28"/>
          <w:szCs w:val="28"/>
          <w:lang w:bidi="ru-RU"/>
        </w:rPr>
        <w:t xml:space="preserve"> участие приняло 1298 человек)</w:t>
      </w:r>
      <w:r w:rsidRPr="00B47925">
        <w:rPr>
          <w:color w:val="000000" w:themeColor="text1"/>
          <w:sz w:val="28"/>
          <w:szCs w:val="28"/>
        </w:rPr>
        <w:t xml:space="preserve">.  Были проведены соревнования среди трудовых коллективов предприятий и организаций района по футболу и мини-футболу, по волейболу, настольному теннису, шашкам и шахматам,  весеннему л/а кроссу,  спортивные мероприятия по приему нормативов Государственного физкультурно-оздоровительного комплекса Республики Беларусь, </w:t>
      </w:r>
      <w:r w:rsidRPr="00B47925">
        <w:rPr>
          <w:rFonts w:eastAsia="Arial Unicode MS"/>
          <w:color w:val="000000" w:themeColor="text1"/>
          <w:sz w:val="28"/>
          <w:szCs w:val="28"/>
          <w:lang w:bidi="ru-RU"/>
        </w:rPr>
        <w:t xml:space="preserve">в нем  приняло участие 73 человека. </w:t>
      </w:r>
      <w:r w:rsidRPr="00B47925">
        <w:rPr>
          <w:color w:val="000000" w:themeColor="text1"/>
          <w:sz w:val="28"/>
          <w:szCs w:val="28"/>
        </w:rPr>
        <w:t xml:space="preserve">В 2022 г. </w:t>
      </w:r>
      <w:r w:rsidRPr="00B47925">
        <w:rPr>
          <w:color w:val="000000" w:themeColor="text1"/>
          <w:sz w:val="28"/>
          <w:szCs w:val="28"/>
          <w:shd w:val="clear" w:color="auto" w:fill="FFFFFF"/>
        </w:rPr>
        <w:t xml:space="preserve">11 жителей Чериковского района </w:t>
      </w:r>
      <w:r w:rsidRPr="00B47925">
        <w:rPr>
          <w:color w:val="000000" w:themeColor="text1"/>
          <w:sz w:val="28"/>
          <w:szCs w:val="28"/>
        </w:rPr>
        <w:t xml:space="preserve">выполнили нормативы, предусмотренные Государственным физкультурно-оздоровительным комплексом Республики Беларусь </w:t>
      </w:r>
    </w:p>
    <w:p w:rsidR="00B47925" w:rsidRPr="00B47925" w:rsidRDefault="00B47925" w:rsidP="00B47925">
      <w:pPr>
        <w:ind w:firstLine="709"/>
        <w:jc w:val="both"/>
        <w:rPr>
          <w:color w:val="000000" w:themeColor="text1"/>
          <w:sz w:val="28"/>
          <w:szCs w:val="28"/>
        </w:rPr>
      </w:pPr>
      <w:r w:rsidRPr="00B47925">
        <w:rPr>
          <w:color w:val="000000" w:themeColor="text1"/>
          <w:sz w:val="28"/>
          <w:szCs w:val="28"/>
          <w:shd w:val="clear" w:color="auto" w:fill="FFFFFF"/>
        </w:rPr>
        <w:lastRenderedPageBreak/>
        <w:t>10 ноября 2022 года на территории городского стадиона состоялось открытие новой спортивной площадки для занятий мини-футболом по социальному проекту «Bonfesto – детям», который совместно реализуют Туровский молочный комбинат, Белорусская федерация футбола.</w:t>
      </w:r>
    </w:p>
    <w:p w:rsidR="00F93616" w:rsidRPr="00DB6C13" w:rsidRDefault="00B706B6" w:rsidP="00B706B6">
      <w:pPr>
        <w:jc w:val="both"/>
        <w:rPr>
          <w:spacing w:val="2"/>
          <w:sz w:val="28"/>
          <w:szCs w:val="30"/>
        </w:rPr>
      </w:pPr>
      <w:r>
        <w:rPr>
          <w:spacing w:val="2"/>
          <w:sz w:val="28"/>
          <w:szCs w:val="30"/>
        </w:rPr>
        <w:t xml:space="preserve">           </w:t>
      </w:r>
      <w:r w:rsidR="00F93616" w:rsidRPr="00172719">
        <w:rPr>
          <w:spacing w:val="2"/>
          <w:sz w:val="28"/>
          <w:szCs w:val="30"/>
        </w:rPr>
        <w:t xml:space="preserve">Загруженность тренажерного зала составляет 85-90%. С мая 2022 года практикуется методика «Подарочных абонементов на посещение тренажерного зала», что позволило увеличить количество занимающихся. </w:t>
      </w:r>
    </w:p>
    <w:p w:rsidR="0088718C" w:rsidRPr="00A43D60" w:rsidRDefault="00A43D60" w:rsidP="00622A1B">
      <w:pPr>
        <w:pStyle w:val="ad"/>
        <w:ind w:firstLine="851"/>
        <w:jc w:val="both"/>
        <w:rPr>
          <w:sz w:val="28"/>
          <w:szCs w:val="28"/>
        </w:rPr>
      </w:pPr>
      <w:r w:rsidRPr="00A43D60">
        <w:rPr>
          <w:sz w:val="28"/>
          <w:szCs w:val="28"/>
        </w:rPr>
        <w:t>В 2022/2023</w:t>
      </w:r>
      <w:r w:rsidR="0088718C" w:rsidRPr="00A43D60">
        <w:rPr>
          <w:sz w:val="28"/>
          <w:szCs w:val="28"/>
        </w:rPr>
        <w:t xml:space="preserve"> учебном году для проведения учебных занятий по учебному предмету «Физическая культура и здоровье» к основной медицинской груп</w:t>
      </w:r>
      <w:r w:rsidRPr="00A43D60">
        <w:rPr>
          <w:sz w:val="28"/>
          <w:szCs w:val="28"/>
        </w:rPr>
        <w:t>пе отнесены 1291 учащихся или 83</w:t>
      </w:r>
      <w:r w:rsidR="0088718C" w:rsidRPr="00A43D60">
        <w:rPr>
          <w:sz w:val="28"/>
          <w:szCs w:val="28"/>
        </w:rPr>
        <w:t>,5%,</w:t>
      </w:r>
      <w:r w:rsidRPr="00A43D60">
        <w:rPr>
          <w:sz w:val="28"/>
          <w:szCs w:val="28"/>
        </w:rPr>
        <w:t xml:space="preserve"> к подготовительной – 124 или 8</w:t>
      </w:r>
      <w:r w:rsidR="0088718C" w:rsidRPr="00A43D60">
        <w:rPr>
          <w:sz w:val="28"/>
          <w:szCs w:val="28"/>
        </w:rPr>
        <w:t>%, специальной</w:t>
      </w:r>
      <w:r w:rsidRPr="00A43D60">
        <w:rPr>
          <w:sz w:val="28"/>
          <w:szCs w:val="28"/>
        </w:rPr>
        <w:t xml:space="preserve"> медицинской группе – 101 или 6,5</w:t>
      </w:r>
      <w:r w:rsidR="0088718C" w:rsidRPr="00A43D60">
        <w:rPr>
          <w:sz w:val="28"/>
          <w:szCs w:val="28"/>
        </w:rPr>
        <w:t xml:space="preserve">%, группе лечебной </w:t>
      </w:r>
      <w:r w:rsidRPr="00A43D60">
        <w:rPr>
          <w:sz w:val="28"/>
          <w:szCs w:val="28"/>
        </w:rPr>
        <w:t>физической культуры – 41 или 1,2%.</w:t>
      </w:r>
    </w:p>
    <w:p w:rsidR="0088718C" w:rsidRPr="002C7153" w:rsidRDefault="0088718C" w:rsidP="00622A1B">
      <w:pPr>
        <w:ind w:firstLine="851"/>
        <w:jc w:val="both"/>
        <w:rPr>
          <w:color w:val="000000"/>
          <w:sz w:val="28"/>
          <w:szCs w:val="28"/>
        </w:rPr>
      </w:pPr>
      <w:r w:rsidRPr="002C7153">
        <w:rPr>
          <w:color w:val="000000"/>
          <w:sz w:val="28"/>
          <w:szCs w:val="28"/>
        </w:rPr>
        <w:t>В районе остаётся 100% охват горячим питанием детей и подростков.</w:t>
      </w:r>
    </w:p>
    <w:p w:rsidR="00D177B3" w:rsidRPr="002C7153" w:rsidRDefault="00D177B3" w:rsidP="002C7153">
      <w:pPr>
        <w:tabs>
          <w:tab w:val="left" w:pos="1276"/>
        </w:tabs>
        <w:jc w:val="both"/>
        <w:rPr>
          <w:color w:val="000000"/>
          <w:sz w:val="28"/>
          <w:szCs w:val="28"/>
        </w:rPr>
      </w:pPr>
      <w:r w:rsidRPr="00D177B3">
        <w:rPr>
          <w:color w:val="000000"/>
          <w:sz w:val="28"/>
          <w:szCs w:val="28"/>
        </w:rPr>
        <w:t>Питание детей в учреждениях образования организовано с обеспечением физиологической потребности детей в биологически ценных продуктах питания, учитывая особенности нагрузки школьников. Питание осуществляется по примерному двухнедельному меню, разработанному технологом центра по обеспечению деятельности бюджетных организаций Чериковского района. Меню составлено по двум возрастным группам в соответствии с требованиями санитарных норм и правил. Повторяемость блюд отсутствует. В меню включены салаты, свежие фрукты, натуральные соки, пектиновые изделия. Специалистами УЗ «Чериковский райЦГЭ», межведомственной группой райисполкома ежемесячно проводится мониторинги организации питания в учреждениях образования района. Результаты рассматриваются ежеквартально на заседании Совета по питанию при заместителе председателя райисполкома.</w:t>
      </w:r>
    </w:p>
    <w:p w:rsidR="0088718C" w:rsidRPr="00897585" w:rsidRDefault="0088718C" w:rsidP="00622A1B">
      <w:pPr>
        <w:ind w:firstLine="851"/>
        <w:jc w:val="both"/>
        <w:rPr>
          <w:sz w:val="28"/>
          <w:szCs w:val="28"/>
        </w:rPr>
      </w:pPr>
      <w:r w:rsidRPr="00897585">
        <w:rPr>
          <w:sz w:val="28"/>
          <w:szCs w:val="28"/>
        </w:rPr>
        <w:t xml:space="preserve">Проблематике организации питания в учреждениях образования уделялось внимание, начиная с этапа подготовки учреждений образования, в том числе пищеблоков. Проведена санитарно-гигиеническая оценка примерных двухнедельных рационов, обеспечено их соответствие установленных требованиям (теоретически). </w:t>
      </w:r>
    </w:p>
    <w:p w:rsidR="0088718C" w:rsidRPr="00897585" w:rsidRDefault="0088718C" w:rsidP="00622A1B">
      <w:pPr>
        <w:ind w:firstLine="851"/>
        <w:jc w:val="both"/>
        <w:rPr>
          <w:sz w:val="28"/>
          <w:szCs w:val="28"/>
        </w:rPr>
      </w:pPr>
      <w:r w:rsidRPr="00897585">
        <w:rPr>
          <w:sz w:val="28"/>
          <w:szCs w:val="28"/>
        </w:rPr>
        <w:t xml:space="preserve">В Чериковском районе силами педиатрической службы проводится углубленный медицинский осмотр школьников с привлечением врачей-специалистов территориальных учреждений здравоохранения. </w:t>
      </w:r>
    </w:p>
    <w:p w:rsidR="0088718C" w:rsidRPr="00DB6C13" w:rsidRDefault="0088718C" w:rsidP="00DB6C13">
      <w:pPr>
        <w:ind w:firstLine="851"/>
        <w:jc w:val="both"/>
        <w:rPr>
          <w:sz w:val="28"/>
          <w:szCs w:val="28"/>
          <w:highlight w:val="yellow"/>
        </w:rPr>
      </w:pPr>
      <w:r w:rsidRPr="00050841">
        <w:rPr>
          <w:sz w:val="28"/>
          <w:szCs w:val="28"/>
          <w:highlight w:val="yellow"/>
        </w:rPr>
        <w:t xml:space="preserve">                                                   </w:t>
      </w:r>
    </w:p>
    <w:tbl>
      <w:tblPr>
        <w:tblStyle w:val="af2"/>
        <w:tblW w:w="0" w:type="auto"/>
        <w:tblLook w:val="04A0" w:firstRow="1" w:lastRow="0" w:firstColumn="1" w:lastColumn="0" w:noHBand="0" w:noVBand="1"/>
      </w:tblPr>
      <w:tblGrid>
        <w:gridCol w:w="4323"/>
        <w:gridCol w:w="989"/>
        <w:gridCol w:w="989"/>
        <w:gridCol w:w="756"/>
        <w:gridCol w:w="850"/>
        <w:gridCol w:w="849"/>
        <w:gridCol w:w="816"/>
      </w:tblGrid>
      <w:tr w:rsidR="00EE62BD" w:rsidTr="00EE62BD">
        <w:tc>
          <w:tcPr>
            <w:tcW w:w="4323" w:type="dxa"/>
          </w:tcPr>
          <w:p w:rsidR="00EE62BD" w:rsidRPr="00EE62BD" w:rsidRDefault="00EE62BD" w:rsidP="00EE62BD">
            <w:pPr>
              <w:rPr>
                <w:b/>
                <w:sz w:val="28"/>
                <w:szCs w:val="28"/>
                <w:highlight w:val="yellow"/>
              </w:rPr>
            </w:pPr>
            <w:r w:rsidRPr="00EE62BD">
              <w:rPr>
                <w:b/>
                <w:szCs w:val="28"/>
              </w:rPr>
              <w:t>Годы</w:t>
            </w:r>
          </w:p>
        </w:tc>
        <w:tc>
          <w:tcPr>
            <w:tcW w:w="989" w:type="dxa"/>
          </w:tcPr>
          <w:p w:rsidR="00EE62BD" w:rsidRPr="00EE62BD" w:rsidRDefault="00EE62BD" w:rsidP="00EE62BD">
            <w:pPr>
              <w:jc w:val="center"/>
              <w:rPr>
                <w:b/>
                <w:sz w:val="28"/>
                <w:szCs w:val="28"/>
                <w:highlight w:val="yellow"/>
              </w:rPr>
            </w:pPr>
            <w:r w:rsidRPr="00EE62BD">
              <w:rPr>
                <w:b/>
                <w:szCs w:val="28"/>
              </w:rPr>
              <w:t>2022</w:t>
            </w:r>
          </w:p>
        </w:tc>
        <w:tc>
          <w:tcPr>
            <w:tcW w:w="989" w:type="dxa"/>
          </w:tcPr>
          <w:p w:rsidR="00EE62BD" w:rsidRPr="00EE62BD" w:rsidRDefault="00EE62BD" w:rsidP="00EE62BD">
            <w:pPr>
              <w:jc w:val="center"/>
              <w:rPr>
                <w:b/>
                <w:sz w:val="28"/>
                <w:szCs w:val="28"/>
                <w:highlight w:val="yellow"/>
              </w:rPr>
            </w:pPr>
            <w:r w:rsidRPr="00EE62BD">
              <w:rPr>
                <w:b/>
                <w:szCs w:val="28"/>
              </w:rPr>
              <w:t>2021</w:t>
            </w:r>
          </w:p>
        </w:tc>
        <w:tc>
          <w:tcPr>
            <w:tcW w:w="756" w:type="dxa"/>
          </w:tcPr>
          <w:p w:rsidR="00EE62BD" w:rsidRPr="00EE62BD" w:rsidRDefault="00EE62BD" w:rsidP="00EE62BD">
            <w:pPr>
              <w:jc w:val="center"/>
              <w:rPr>
                <w:b/>
                <w:sz w:val="28"/>
                <w:szCs w:val="28"/>
                <w:highlight w:val="yellow"/>
              </w:rPr>
            </w:pPr>
            <w:r w:rsidRPr="00EE62BD">
              <w:rPr>
                <w:b/>
                <w:szCs w:val="28"/>
              </w:rPr>
              <w:t>2020</w:t>
            </w:r>
          </w:p>
        </w:tc>
        <w:tc>
          <w:tcPr>
            <w:tcW w:w="850" w:type="dxa"/>
          </w:tcPr>
          <w:p w:rsidR="00EE62BD" w:rsidRPr="00EE62BD" w:rsidRDefault="00EE62BD" w:rsidP="00EE62BD">
            <w:pPr>
              <w:jc w:val="center"/>
              <w:rPr>
                <w:b/>
                <w:sz w:val="28"/>
                <w:szCs w:val="28"/>
                <w:highlight w:val="yellow"/>
              </w:rPr>
            </w:pPr>
            <w:r w:rsidRPr="00EE62BD">
              <w:rPr>
                <w:b/>
                <w:szCs w:val="28"/>
              </w:rPr>
              <w:t>2019</w:t>
            </w:r>
          </w:p>
        </w:tc>
        <w:tc>
          <w:tcPr>
            <w:tcW w:w="849" w:type="dxa"/>
          </w:tcPr>
          <w:p w:rsidR="00EE62BD" w:rsidRPr="00EE62BD" w:rsidRDefault="00EE62BD" w:rsidP="00EE62BD">
            <w:pPr>
              <w:jc w:val="center"/>
              <w:rPr>
                <w:b/>
                <w:sz w:val="28"/>
                <w:szCs w:val="28"/>
                <w:highlight w:val="yellow"/>
              </w:rPr>
            </w:pPr>
            <w:r w:rsidRPr="00EE62BD">
              <w:rPr>
                <w:b/>
                <w:szCs w:val="28"/>
              </w:rPr>
              <w:t>2018</w:t>
            </w:r>
          </w:p>
        </w:tc>
        <w:tc>
          <w:tcPr>
            <w:tcW w:w="816" w:type="dxa"/>
          </w:tcPr>
          <w:p w:rsidR="00EE62BD" w:rsidRPr="00EE62BD" w:rsidRDefault="00EE62BD" w:rsidP="00EE62BD">
            <w:pPr>
              <w:jc w:val="center"/>
              <w:rPr>
                <w:b/>
                <w:sz w:val="28"/>
                <w:szCs w:val="28"/>
                <w:highlight w:val="yellow"/>
              </w:rPr>
            </w:pPr>
            <w:r w:rsidRPr="00EE62BD">
              <w:rPr>
                <w:b/>
                <w:szCs w:val="28"/>
              </w:rPr>
              <w:t>2017</w:t>
            </w:r>
          </w:p>
        </w:tc>
      </w:tr>
      <w:tr w:rsidR="00EE62BD" w:rsidTr="00EE62BD">
        <w:tc>
          <w:tcPr>
            <w:tcW w:w="4323" w:type="dxa"/>
          </w:tcPr>
          <w:p w:rsidR="00EE62BD" w:rsidRPr="0035074A" w:rsidRDefault="00EE62BD" w:rsidP="00EE62BD">
            <w:pPr>
              <w:pStyle w:val="12"/>
              <w:spacing w:line="276" w:lineRule="auto"/>
              <w:ind w:right="-992"/>
              <w:rPr>
                <w:sz w:val="24"/>
                <w:szCs w:val="24"/>
              </w:rPr>
            </w:pPr>
            <w:r w:rsidRPr="0035074A">
              <w:rPr>
                <w:sz w:val="24"/>
                <w:szCs w:val="24"/>
              </w:rPr>
              <w:t xml:space="preserve">Нарушение осанки </w:t>
            </w:r>
          </w:p>
          <w:p w:rsidR="00EE62BD" w:rsidRDefault="00EE62BD" w:rsidP="00EE62BD">
            <w:pPr>
              <w:rPr>
                <w:b/>
                <w:sz w:val="28"/>
                <w:szCs w:val="28"/>
                <w:highlight w:val="yellow"/>
              </w:rPr>
            </w:pPr>
            <w:r w:rsidRPr="0035074A">
              <w:t>на 1000 осмотренных детей</w:t>
            </w:r>
          </w:p>
        </w:tc>
        <w:tc>
          <w:tcPr>
            <w:tcW w:w="989" w:type="dxa"/>
          </w:tcPr>
          <w:p w:rsidR="00EE62BD" w:rsidRDefault="00EE62BD" w:rsidP="00EE62BD">
            <w:pPr>
              <w:jc w:val="center"/>
              <w:rPr>
                <w:b/>
                <w:sz w:val="28"/>
                <w:szCs w:val="28"/>
                <w:highlight w:val="yellow"/>
              </w:rPr>
            </w:pPr>
            <w:r>
              <w:rPr>
                <w:szCs w:val="28"/>
              </w:rPr>
              <w:t>21,8</w:t>
            </w:r>
          </w:p>
        </w:tc>
        <w:tc>
          <w:tcPr>
            <w:tcW w:w="989" w:type="dxa"/>
          </w:tcPr>
          <w:p w:rsidR="00EE62BD" w:rsidRDefault="00EE62BD" w:rsidP="00EE62BD">
            <w:pPr>
              <w:jc w:val="center"/>
              <w:rPr>
                <w:b/>
                <w:sz w:val="28"/>
                <w:szCs w:val="28"/>
                <w:highlight w:val="yellow"/>
              </w:rPr>
            </w:pPr>
            <w:r w:rsidRPr="000F5525">
              <w:rPr>
                <w:szCs w:val="28"/>
              </w:rPr>
              <w:t>18,0</w:t>
            </w:r>
          </w:p>
        </w:tc>
        <w:tc>
          <w:tcPr>
            <w:tcW w:w="756" w:type="dxa"/>
          </w:tcPr>
          <w:p w:rsidR="00EE62BD" w:rsidRDefault="00EE62BD" w:rsidP="00EE62BD">
            <w:pPr>
              <w:jc w:val="center"/>
              <w:rPr>
                <w:b/>
                <w:sz w:val="28"/>
                <w:szCs w:val="28"/>
                <w:highlight w:val="yellow"/>
              </w:rPr>
            </w:pPr>
            <w:r w:rsidRPr="000F5525">
              <w:rPr>
                <w:szCs w:val="28"/>
              </w:rPr>
              <w:t>17,1</w:t>
            </w:r>
          </w:p>
        </w:tc>
        <w:tc>
          <w:tcPr>
            <w:tcW w:w="850" w:type="dxa"/>
          </w:tcPr>
          <w:p w:rsidR="00EE62BD" w:rsidRDefault="00EE62BD" w:rsidP="00EE62BD">
            <w:pPr>
              <w:jc w:val="center"/>
              <w:rPr>
                <w:b/>
                <w:sz w:val="28"/>
                <w:szCs w:val="28"/>
                <w:highlight w:val="yellow"/>
              </w:rPr>
            </w:pPr>
            <w:r w:rsidRPr="000F5525">
              <w:rPr>
                <w:szCs w:val="28"/>
              </w:rPr>
              <w:t>15,8</w:t>
            </w:r>
          </w:p>
        </w:tc>
        <w:tc>
          <w:tcPr>
            <w:tcW w:w="849" w:type="dxa"/>
          </w:tcPr>
          <w:p w:rsidR="00EE62BD" w:rsidRDefault="00EE62BD" w:rsidP="00EE62BD">
            <w:pPr>
              <w:jc w:val="center"/>
              <w:rPr>
                <w:b/>
                <w:sz w:val="28"/>
                <w:szCs w:val="28"/>
                <w:highlight w:val="yellow"/>
              </w:rPr>
            </w:pPr>
            <w:r w:rsidRPr="000F5525">
              <w:rPr>
                <w:szCs w:val="28"/>
              </w:rPr>
              <w:t>15,4</w:t>
            </w:r>
          </w:p>
        </w:tc>
        <w:tc>
          <w:tcPr>
            <w:tcW w:w="816" w:type="dxa"/>
          </w:tcPr>
          <w:p w:rsidR="00EE62BD" w:rsidRDefault="00EE62BD" w:rsidP="00EE62BD">
            <w:pPr>
              <w:jc w:val="center"/>
              <w:rPr>
                <w:b/>
                <w:sz w:val="28"/>
                <w:szCs w:val="28"/>
                <w:highlight w:val="yellow"/>
              </w:rPr>
            </w:pPr>
            <w:r w:rsidRPr="000F5525">
              <w:rPr>
                <w:szCs w:val="28"/>
              </w:rPr>
              <w:t>15,6</w:t>
            </w:r>
          </w:p>
        </w:tc>
      </w:tr>
      <w:tr w:rsidR="00EE62BD" w:rsidTr="00EE62BD">
        <w:tc>
          <w:tcPr>
            <w:tcW w:w="4323" w:type="dxa"/>
          </w:tcPr>
          <w:p w:rsidR="00EE62BD" w:rsidRPr="0035074A" w:rsidRDefault="00EE62BD" w:rsidP="00EE62BD">
            <w:pPr>
              <w:pStyle w:val="12"/>
              <w:spacing w:line="276" w:lineRule="auto"/>
              <w:ind w:right="-992"/>
              <w:rPr>
                <w:sz w:val="24"/>
                <w:szCs w:val="24"/>
              </w:rPr>
            </w:pPr>
            <w:r w:rsidRPr="0035074A">
              <w:rPr>
                <w:sz w:val="24"/>
                <w:szCs w:val="24"/>
              </w:rPr>
              <w:t xml:space="preserve">Нарушение зрения </w:t>
            </w:r>
          </w:p>
          <w:p w:rsidR="00EE62BD" w:rsidRDefault="00EE62BD" w:rsidP="00EE62BD">
            <w:pPr>
              <w:jc w:val="both"/>
              <w:rPr>
                <w:b/>
                <w:sz w:val="28"/>
                <w:szCs w:val="28"/>
                <w:highlight w:val="yellow"/>
              </w:rPr>
            </w:pPr>
            <w:r w:rsidRPr="0035074A">
              <w:t>на 1000 осмотренных детей</w:t>
            </w:r>
          </w:p>
        </w:tc>
        <w:tc>
          <w:tcPr>
            <w:tcW w:w="989" w:type="dxa"/>
          </w:tcPr>
          <w:p w:rsidR="00EE62BD" w:rsidRDefault="00EE62BD" w:rsidP="00EE62BD">
            <w:pPr>
              <w:jc w:val="center"/>
              <w:rPr>
                <w:b/>
                <w:sz w:val="28"/>
                <w:szCs w:val="28"/>
                <w:highlight w:val="yellow"/>
              </w:rPr>
            </w:pPr>
            <w:r>
              <w:rPr>
                <w:szCs w:val="28"/>
              </w:rPr>
              <w:t>113,8</w:t>
            </w:r>
          </w:p>
        </w:tc>
        <w:tc>
          <w:tcPr>
            <w:tcW w:w="989" w:type="dxa"/>
          </w:tcPr>
          <w:p w:rsidR="00EE62BD" w:rsidRDefault="00EE62BD" w:rsidP="00EE62BD">
            <w:pPr>
              <w:jc w:val="center"/>
              <w:rPr>
                <w:b/>
                <w:sz w:val="28"/>
                <w:szCs w:val="28"/>
                <w:highlight w:val="yellow"/>
              </w:rPr>
            </w:pPr>
            <w:r w:rsidRPr="000F5525">
              <w:rPr>
                <w:szCs w:val="28"/>
              </w:rPr>
              <w:t>100,9</w:t>
            </w:r>
          </w:p>
        </w:tc>
        <w:tc>
          <w:tcPr>
            <w:tcW w:w="756" w:type="dxa"/>
          </w:tcPr>
          <w:p w:rsidR="00EE62BD" w:rsidRDefault="00EE62BD" w:rsidP="00EE62BD">
            <w:pPr>
              <w:jc w:val="center"/>
              <w:rPr>
                <w:b/>
                <w:sz w:val="28"/>
                <w:szCs w:val="28"/>
                <w:highlight w:val="yellow"/>
              </w:rPr>
            </w:pPr>
            <w:r w:rsidRPr="000F5525">
              <w:rPr>
                <w:szCs w:val="28"/>
              </w:rPr>
              <w:t>86,7</w:t>
            </w:r>
          </w:p>
        </w:tc>
        <w:tc>
          <w:tcPr>
            <w:tcW w:w="850" w:type="dxa"/>
          </w:tcPr>
          <w:p w:rsidR="00EE62BD" w:rsidRDefault="00EE62BD" w:rsidP="00EE62BD">
            <w:pPr>
              <w:jc w:val="center"/>
              <w:rPr>
                <w:b/>
                <w:sz w:val="28"/>
                <w:szCs w:val="28"/>
                <w:highlight w:val="yellow"/>
              </w:rPr>
            </w:pPr>
            <w:r w:rsidRPr="000F5525">
              <w:rPr>
                <w:szCs w:val="28"/>
              </w:rPr>
              <w:t>61,9</w:t>
            </w:r>
          </w:p>
        </w:tc>
        <w:tc>
          <w:tcPr>
            <w:tcW w:w="849" w:type="dxa"/>
          </w:tcPr>
          <w:p w:rsidR="00EE62BD" w:rsidRDefault="00EE62BD" w:rsidP="00EE62BD">
            <w:pPr>
              <w:jc w:val="center"/>
              <w:rPr>
                <w:b/>
                <w:sz w:val="28"/>
                <w:szCs w:val="28"/>
                <w:highlight w:val="yellow"/>
              </w:rPr>
            </w:pPr>
            <w:r w:rsidRPr="000F5525">
              <w:rPr>
                <w:szCs w:val="28"/>
              </w:rPr>
              <w:t>61,2</w:t>
            </w:r>
          </w:p>
        </w:tc>
        <w:tc>
          <w:tcPr>
            <w:tcW w:w="816" w:type="dxa"/>
          </w:tcPr>
          <w:p w:rsidR="00EE62BD" w:rsidRDefault="00EE62BD" w:rsidP="00EE62BD">
            <w:pPr>
              <w:jc w:val="center"/>
              <w:rPr>
                <w:b/>
                <w:sz w:val="28"/>
                <w:szCs w:val="28"/>
                <w:highlight w:val="yellow"/>
              </w:rPr>
            </w:pPr>
            <w:r w:rsidRPr="000F5525">
              <w:rPr>
                <w:szCs w:val="28"/>
              </w:rPr>
              <w:t>62,5</w:t>
            </w:r>
          </w:p>
        </w:tc>
      </w:tr>
      <w:tr w:rsidR="00EE62BD" w:rsidTr="00EE62BD">
        <w:tc>
          <w:tcPr>
            <w:tcW w:w="4323" w:type="dxa"/>
          </w:tcPr>
          <w:p w:rsidR="00EE62BD" w:rsidRPr="0035074A" w:rsidRDefault="00EE62BD" w:rsidP="00EE62BD">
            <w:pPr>
              <w:pStyle w:val="12"/>
              <w:spacing w:line="276" w:lineRule="auto"/>
              <w:ind w:right="-992"/>
              <w:rPr>
                <w:sz w:val="24"/>
                <w:szCs w:val="24"/>
              </w:rPr>
            </w:pPr>
            <w:r w:rsidRPr="0035074A">
              <w:rPr>
                <w:sz w:val="24"/>
                <w:szCs w:val="24"/>
              </w:rPr>
              <w:t>Общая заболеваемость</w:t>
            </w:r>
          </w:p>
          <w:p w:rsidR="00EE62BD" w:rsidRDefault="00EE62BD" w:rsidP="00EE62BD">
            <w:pPr>
              <w:jc w:val="both"/>
              <w:rPr>
                <w:b/>
                <w:sz w:val="28"/>
                <w:szCs w:val="28"/>
                <w:highlight w:val="yellow"/>
              </w:rPr>
            </w:pPr>
            <w:r w:rsidRPr="0035074A">
              <w:t xml:space="preserve"> (на 1000)</w:t>
            </w:r>
          </w:p>
        </w:tc>
        <w:tc>
          <w:tcPr>
            <w:tcW w:w="989" w:type="dxa"/>
          </w:tcPr>
          <w:p w:rsidR="00EE62BD" w:rsidRDefault="00EE62BD" w:rsidP="00EE62BD">
            <w:pPr>
              <w:jc w:val="center"/>
              <w:rPr>
                <w:b/>
                <w:sz w:val="28"/>
                <w:szCs w:val="28"/>
                <w:highlight w:val="yellow"/>
              </w:rPr>
            </w:pPr>
            <w:r>
              <w:rPr>
                <w:szCs w:val="28"/>
              </w:rPr>
              <w:t>786,4</w:t>
            </w:r>
          </w:p>
        </w:tc>
        <w:tc>
          <w:tcPr>
            <w:tcW w:w="989" w:type="dxa"/>
          </w:tcPr>
          <w:p w:rsidR="00EE62BD" w:rsidRDefault="00EE62BD" w:rsidP="00EE62BD">
            <w:pPr>
              <w:jc w:val="center"/>
              <w:rPr>
                <w:b/>
                <w:sz w:val="28"/>
                <w:szCs w:val="28"/>
                <w:highlight w:val="yellow"/>
              </w:rPr>
            </w:pPr>
            <w:r w:rsidRPr="000F5525">
              <w:rPr>
                <w:szCs w:val="28"/>
              </w:rPr>
              <w:t>924,3</w:t>
            </w:r>
          </w:p>
        </w:tc>
        <w:tc>
          <w:tcPr>
            <w:tcW w:w="756" w:type="dxa"/>
          </w:tcPr>
          <w:p w:rsidR="00EE62BD" w:rsidRDefault="00EE62BD" w:rsidP="00EE62BD">
            <w:pPr>
              <w:jc w:val="center"/>
              <w:rPr>
                <w:b/>
                <w:sz w:val="28"/>
                <w:szCs w:val="28"/>
                <w:highlight w:val="yellow"/>
              </w:rPr>
            </w:pPr>
            <w:r w:rsidRPr="000F5525">
              <w:rPr>
                <w:szCs w:val="28"/>
              </w:rPr>
              <w:t>807,9</w:t>
            </w:r>
          </w:p>
        </w:tc>
        <w:tc>
          <w:tcPr>
            <w:tcW w:w="850" w:type="dxa"/>
          </w:tcPr>
          <w:p w:rsidR="00EE62BD" w:rsidRDefault="00EE62BD" w:rsidP="00EE62BD">
            <w:pPr>
              <w:jc w:val="center"/>
              <w:rPr>
                <w:b/>
                <w:sz w:val="28"/>
                <w:szCs w:val="28"/>
                <w:highlight w:val="yellow"/>
              </w:rPr>
            </w:pPr>
            <w:r w:rsidRPr="000F5525">
              <w:rPr>
                <w:szCs w:val="28"/>
              </w:rPr>
              <w:t>985,2</w:t>
            </w:r>
          </w:p>
        </w:tc>
        <w:tc>
          <w:tcPr>
            <w:tcW w:w="849" w:type="dxa"/>
          </w:tcPr>
          <w:p w:rsidR="00EE62BD" w:rsidRDefault="00EE62BD" w:rsidP="00EE62BD">
            <w:pPr>
              <w:jc w:val="center"/>
              <w:rPr>
                <w:b/>
                <w:sz w:val="28"/>
                <w:szCs w:val="28"/>
                <w:highlight w:val="yellow"/>
              </w:rPr>
            </w:pPr>
            <w:r w:rsidRPr="000F5525">
              <w:rPr>
                <w:szCs w:val="28"/>
              </w:rPr>
              <w:t>982,6</w:t>
            </w:r>
          </w:p>
        </w:tc>
        <w:tc>
          <w:tcPr>
            <w:tcW w:w="816" w:type="dxa"/>
          </w:tcPr>
          <w:p w:rsidR="00EE62BD" w:rsidRDefault="00EE62BD" w:rsidP="00EE62BD">
            <w:pPr>
              <w:jc w:val="center"/>
              <w:rPr>
                <w:b/>
                <w:sz w:val="28"/>
                <w:szCs w:val="28"/>
                <w:highlight w:val="yellow"/>
              </w:rPr>
            </w:pPr>
            <w:r w:rsidRPr="000F5525">
              <w:rPr>
                <w:szCs w:val="28"/>
              </w:rPr>
              <w:t>983,3</w:t>
            </w:r>
          </w:p>
        </w:tc>
      </w:tr>
    </w:tbl>
    <w:p w:rsidR="0088718C" w:rsidRDefault="0088718C" w:rsidP="00622A1B">
      <w:pPr>
        <w:ind w:firstLine="851"/>
        <w:jc w:val="both"/>
        <w:rPr>
          <w:b/>
          <w:sz w:val="28"/>
          <w:szCs w:val="28"/>
          <w:highlight w:val="yellow"/>
        </w:rPr>
      </w:pPr>
    </w:p>
    <w:p w:rsidR="00EE62BD" w:rsidRDefault="00EE62BD" w:rsidP="00622A1B">
      <w:pPr>
        <w:ind w:firstLine="851"/>
        <w:jc w:val="both"/>
        <w:rPr>
          <w:b/>
          <w:sz w:val="28"/>
          <w:szCs w:val="28"/>
          <w:highlight w:val="yellow"/>
        </w:rPr>
      </w:pPr>
    </w:p>
    <w:p w:rsidR="00EE62BD" w:rsidRPr="00050841" w:rsidRDefault="00EE62BD" w:rsidP="00622A1B">
      <w:pPr>
        <w:ind w:firstLine="851"/>
        <w:jc w:val="both"/>
        <w:rPr>
          <w:b/>
          <w:sz w:val="28"/>
          <w:szCs w:val="28"/>
          <w:highlight w:val="yellow"/>
        </w:rPr>
      </w:pPr>
      <w:r w:rsidRPr="00517DC2">
        <w:rPr>
          <w:noProof/>
          <w:sz w:val="28"/>
          <w:szCs w:val="28"/>
        </w:rPr>
        <w:lastRenderedPageBreak/>
        <w:drawing>
          <wp:inline distT="0" distB="0" distL="0" distR="0">
            <wp:extent cx="4705350" cy="2409825"/>
            <wp:effectExtent l="0" t="0" r="0" b="0"/>
            <wp:docPr id="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E62BD" w:rsidRDefault="00EE62BD" w:rsidP="00EE62BD">
      <w:pPr>
        <w:rPr>
          <w:sz w:val="28"/>
          <w:szCs w:val="28"/>
        </w:rPr>
      </w:pPr>
      <w:r w:rsidRPr="00F206D2">
        <w:rPr>
          <w:sz w:val="28"/>
          <w:szCs w:val="28"/>
        </w:rPr>
        <w:t xml:space="preserve">Рисунок </w:t>
      </w:r>
      <w:r>
        <w:rPr>
          <w:sz w:val="28"/>
          <w:szCs w:val="28"/>
        </w:rPr>
        <w:t>1</w:t>
      </w:r>
      <w:r w:rsidRPr="00F206D2">
        <w:rPr>
          <w:sz w:val="28"/>
          <w:szCs w:val="28"/>
        </w:rPr>
        <w:t>. Нарушение осанки у детей по Чериковскому району</w:t>
      </w:r>
      <w:r>
        <w:rPr>
          <w:sz w:val="28"/>
          <w:szCs w:val="28"/>
        </w:rPr>
        <w:t xml:space="preserve"> в период с 2016г. по 2021г.</w:t>
      </w:r>
    </w:p>
    <w:p w:rsidR="0088718C" w:rsidRPr="00050841" w:rsidRDefault="0088718C" w:rsidP="00622A1B">
      <w:pPr>
        <w:ind w:firstLine="851"/>
        <w:jc w:val="both"/>
        <w:rPr>
          <w:b/>
          <w:sz w:val="28"/>
          <w:szCs w:val="28"/>
          <w:highlight w:val="yellow"/>
        </w:rPr>
      </w:pPr>
    </w:p>
    <w:p w:rsidR="0088718C" w:rsidRPr="00050841" w:rsidRDefault="0088718C" w:rsidP="00622A1B">
      <w:pPr>
        <w:ind w:firstLine="851"/>
        <w:jc w:val="both"/>
        <w:rPr>
          <w:b/>
          <w:sz w:val="28"/>
          <w:szCs w:val="28"/>
          <w:highlight w:val="yellow"/>
        </w:rPr>
      </w:pPr>
    </w:p>
    <w:p w:rsidR="0088718C" w:rsidRPr="00050841" w:rsidRDefault="00EE62BD" w:rsidP="00622A1B">
      <w:pPr>
        <w:pStyle w:val="ad"/>
        <w:ind w:firstLine="851"/>
        <w:jc w:val="both"/>
        <w:rPr>
          <w:sz w:val="28"/>
          <w:szCs w:val="28"/>
          <w:highlight w:val="yellow"/>
        </w:rPr>
      </w:pPr>
      <w:r w:rsidRPr="00E0334D">
        <w:rPr>
          <w:noProof/>
          <w:sz w:val="28"/>
          <w:szCs w:val="28"/>
        </w:rPr>
        <w:drawing>
          <wp:inline distT="0" distB="0" distL="0" distR="0">
            <wp:extent cx="4714875" cy="3019425"/>
            <wp:effectExtent l="0" t="0" r="0" b="0"/>
            <wp:docPr id="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E62BD" w:rsidRDefault="00EE62BD" w:rsidP="00EE62BD">
      <w:pPr>
        <w:pStyle w:val="ad"/>
        <w:jc w:val="both"/>
        <w:rPr>
          <w:sz w:val="28"/>
          <w:szCs w:val="28"/>
          <w:highlight w:val="yellow"/>
        </w:rPr>
      </w:pPr>
    </w:p>
    <w:p w:rsidR="00EE62BD" w:rsidRPr="00F206D2" w:rsidRDefault="00EE62BD" w:rsidP="00EE62BD">
      <w:pPr>
        <w:jc w:val="center"/>
        <w:rPr>
          <w:b/>
          <w:sz w:val="28"/>
          <w:szCs w:val="28"/>
        </w:rPr>
      </w:pPr>
      <w:r>
        <w:rPr>
          <w:sz w:val="28"/>
          <w:szCs w:val="28"/>
        </w:rPr>
        <w:t xml:space="preserve">Рисунок </w:t>
      </w:r>
      <w:r w:rsidR="007B2ACE">
        <w:rPr>
          <w:sz w:val="28"/>
          <w:szCs w:val="28"/>
        </w:rPr>
        <w:t>2</w:t>
      </w:r>
      <w:r>
        <w:rPr>
          <w:sz w:val="28"/>
          <w:szCs w:val="28"/>
        </w:rPr>
        <w:t xml:space="preserve">. Показатель понижения остроты зрения </w:t>
      </w:r>
      <w:r w:rsidRPr="00F206D2">
        <w:rPr>
          <w:sz w:val="28"/>
          <w:szCs w:val="28"/>
        </w:rPr>
        <w:t>у детей по Чериковскому району</w:t>
      </w:r>
      <w:r>
        <w:rPr>
          <w:sz w:val="28"/>
          <w:szCs w:val="28"/>
        </w:rPr>
        <w:t xml:space="preserve"> за период с 2016г. по 2021г.</w:t>
      </w:r>
    </w:p>
    <w:p w:rsidR="0088718C" w:rsidRPr="00050841" w:rsidRDefault="0088718C" w:rsidP="007B2ACE">
      <w:pPr>
        <w:pStyle w:val="ad"/>
        <w:jc w:val="both"/>
        <w:rPr>
          <w:sz w:val="28"/>
          <w:szCs w:val="28"/>
          <w:highlight w:val="yellow"/>
        </w:rPr>
      </w:pPr>
    </w:p>
    <w:p w:rsidR="007B2ACE" w:rsidRPr="00247758" w:rsidRDefault="007B2ACE" w:rsidP="007B2ACE">
      <w:pPr>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1276"/>
        <w:gridCol w:w="1417"/>
        <w:gridCol w:w="1276"/>
        <w:gridCol w:w="1134"/>
        <w:gridCol w:w="1384"/>
      </w:tblGrid>
      <w:tr w:rsidR="007B2ACE" w:rsidRPr="00247758" w:rsidTr="007B2ACE">
        <w:tc>
          <w:tcPr>
            <w:tcW w:w="2660" w:type="dxa"/>
          </w:tcPr>
          <w:p w:rsidR="007B2ACE" w:rsidRPr="00247758" w:rsidRDefault="007B2ACE" w:rsidP="00A43D60">
            <w:pPr>
              <w:rPr>
                <w:sz w:val="28"/>
                <w:szCs w:val="28"/>
              </w:rPr>
            </w:pPr>
            <w:r w:rsidRPr="00247758">
              <w:rPr>
                <w:sz w:val="28"/>
                <w:szCs w:val="28"/>
              </w:rPr>
              <w:t>Группы здоровья</w:t>
            </w:r>
          </w:p>
        </w:tc>
        <w:tc>
          <w:tcPr>
            <w:tcW w:w="1276" w:type="dxa"/>
          </w:tcPr>
          <w:p w:rsidR="007B2ACE" w:rsidRPr="00247758" w:rsidRDefault="007B2ACE" w:rsidP="00A43D60">
            <w:pPr>
              <w:rPr>
                <w:sz w:val="28"/>
                <w:szCs w:val="28"/>
              </w:rPr>
            </w:pPr>
            <w:r>
              <w:rPr>
                <w:sz w:val="28"/>
                <w:szCs w:val="28"/>
              </w:rPr>
              <w:t>2021</w:t>
            </w:r>
          </w:p>
        </w:tc>
        <w:tc>
          <w:tcPr>
            <w:tcW w:w="1417" w:type="dxa"/>
          </w:tcPr>
          <w:p w:rsidR="007B2ACE" w:rsidRPr="00247758" w:rsidRDefault="007B2ACE" w:rsidP="00A43D60">
            <w:pPr>
              <w:rPr>
                <w:sz w:val="28"/>
                <w:szCs w:val="28"/>
              </w:rPr>
            </w:pPr>
            <w:r>
              <w:rPr>
                <w:sz w:val="28"/>
                <w:szCs w:val="28"/>
              </w:rPr>
              <w:t>2020</w:t>
            </w:r>
          </w:p>
        </w:tc>
        <w:tc>
          <w:tcPr>
            <w:tcW w:w="1276" w:type="dxa"/>
          </w:tcPr>
          <w:p w:rsidR="007B2ACE" w:rsidRPr="00247758" w:rsidRDefault="007B2ACE" w:rsidP="00A43D60">
            <w:pPr>
              <w:rPr>
                <w:sz w:val="28"/>
                <w:szCs w:val="28"/>
              </w:rPr>
            </w:pPr>
            <w:r w:rsidRPr="00247758">
              <w:rPr>
                <w:sz w:val="28"/>
                <w:szCs w:val="28"/>
              </w:rPr>
              <w:t>2019</w:t>
            </w:r>
          </w:p>
        </w:tc>
        <w:tc>
          <w:tcPr>
            <w:tcW w:w="1134" w:type="dxa"/>
          </w:tcPr>
          <w:p w:rsidR="007B2ACE" w:rsidRPr="00247758" w:rsidRDefault="007B2ACE" w:rsidP="00A43D60">
            <w:pPr>
              <w:rPr>
                <w:sz w:val="28"/>
                <w:szCs w:val="28"/>
              </w:rPr>
            </w:pPr>
            <w:r w:rsidRPr="00247758">
              <w:rPr>
                <w:sz w:val="28"/>
                <w:szCs w:val="28"/>
              </w:rPr>
              <w:t>2018</w:t>
            </w:r>
          </w:p>
        </w:tc>
        <w:tc>
          <w:tcPr>
            <w:tcW w:w="1384" w:type="dxa"/>
          </w:tcPr>
          <w:p w:rsidR="007B2ACE" w:rsidRPr="00247758" w:rsidRDefault="007B2ACE" w:rsidP="00A43D60">
            <w:pPr>
              <w:rPr>
                <w:sz w:val="28"/>
                <w:szCs w:val="28"/>
              </w:rPr>
            </w:pPr>
            <w:r w:rsidRPr="00247758">
              <w:rPr>
                <w:sz w:val="28"/>
                <w:szCs w:val="28"/>
              </w:rPr>
              <w:t>2017</w:t>
            </w:r>
          </w:p>
        </w:tc>
      </w:tr>
      <w:tr w:rsidR="007B2ACE" w:rsidRPr="00247758" w:rsidTr="007B2ACE">
        <w:tc>
          <w:tcPr>
            <w:tcW w:w="2660" w:type="dxa"/>
          </w:tcPr>
          <w:p w:rsidR="007B2ACE" w:rsidRPr="00247758" w:rsidRDefault="007B2ACE" w:rsidP="00A43D60">
            <w:pPr>
              <w:rPr>
                <w:sz w:val="28"/>
                <w:szCs w:val="28"/>
              </w:rPr>
            </w:pPr>
            <w:r w:rsidRPr="00247758">
              <w:rPr>
                <w:sz w:val="28"/>
                <w:szCs w:val="28"/>
              </w:rPr>
              <w:t>1</w:t>
            </w:r>
          </w:p>
        </w:tc>
        <w:tc>
          <w:tcPr>
            <w:tcW w:w="1276" w:type="dxa"/>
          </w:tcPr>
          <w:p w:rsidR="007B2ACE" w:rsidRPr="000F5525" w:rsidRDefault="007B2ACE" w:rsidP="00A43D60">
            <w:pPr>
              <w:rPr>
                <w:sz w:val="28"/>
                <w:szCs w:val="28"/>
              </w:rPr>
            </w:pPr>
            <w:r w:rsidRPr="000F5525">
              <w:rPr>
                <w:sz w:val="28"/>
                <w:szCs w:val="28"/>
              </w:rPr>
              <w:t>26,7</w:t>
            </w:r>
          </w:p>
        </w:tc>
        <w:tc>
          <w:tcPr>
            <w:tcW w:w="1417" w:type="dxa"/>
          </w:tcPr>
          <w:p w:rsidR="007B2ACE" w:rsidRPr="00B268EC" w:rsidRDefault="007B2ACE" w:rsidP="00A43D60">
            <w:pPr>
              <w:rPr>
                <w:sz w:val="28"/>
                <w:szCs w:val="28"/>
              </w:rPr>
            </w:pPr>
            <w:r w:rsidRPr="00B268EC">
              <w:rPr>
                <w:sz w:val="28"/>
                <w:szCs w:val="28"/>
              </w:rPr>
              <w:t>29,4</w:t>
            </w:r>
          </w:p>
        </w:tc>
        <w:tc>
          <w:tcPr>
            <w:tcW w:w="1276" w:type="dxa"/>
          </w:tcPr>
          <w:p w:rsidR="007B2ACE" w:rsidRPr="00247758" w:rsidRDefault="007B2ACE" w:rsidP="00A43D60">
            <w:pPr>
              <w:rPr>
                <w:sz w:val="28"/>
                <w:szCs w:val="28"/>
              </w:rPr>
            </w:pPr>
            <w:r w:rsidRPr="00247758">
              <w:rPr>
                <w:sz w:val="28"/>
                <w:szCs w:val="28"/>
              </w:rPr>
              <w:t>29,9</w:t>
            </w:r>
          </w:p>
        </w:tc>
        <w:tc>
          <w:tcPr>
            <w:tcW w:w="1134" w:type="dxa"/>
          </w:tcPr>
          <w:p w:rsidR="007B2ACE" w:rsidRPr="00247758" w:rsidRDefault="007B2ACE" w:rsidP="00A43D60">
            <w:pPr>
              <w:rPr>
                <w:sz w:val="28"/>
                <w:szCs w:val="28"/>
              </w:rPr>
            </w:pPr>
            <w:r w:rsidRPr="00247758">
              <w:rPr>
                <w:sz w:val="28"/>
                <w:szCs w:val="28"/>
              </w:rPr>
              <w:t>28,9</w:t>
            </w:r>
          </w:p>
        </w:tc>
        <w:tc>
          <w:tcPr>
            <w:tcW w:w="1384" w:type="dxa"/>
          </w:tcPr>
          <w:p w:rsidR="007B2ACE" w:rsidRPr="00247758" w:rsidRDefault="007B2ACE" w:rsidP="00A43D60">
            <w:pPr>
              <w:rPr>
                <w:sz w:val="28"/>
                <w:szCs w:val="28"/>
              </w:rPr>
            </w:pPr>
            <w:r w:rsidRPr="00247758">
              <w:rPr>
                <w:sz w:val="28"/>
                <w:szCs w:val="28"/>
              </w:rPr>
              <w:t>30,9</w:t>
            </w:r>
          </w:p>
        </w:tc>
      </w:tr>
      <w:tr w:rsidR="007B2ACE" w:rsidRPr="00247758" w:rsidTr="007B2ACE">
        <w:tc>
          <w:tcPr>
            <w:tcW w:w="2660" w:type="dxa"/>
          </w:tcPr>
          <w:p w:rsidR="007B2ACE" w:rsidRPr="00247758" w:rsidRDefault="007B2ACE" w:rsidP="00A43D60">
            <w:pPr>
              <w:rPr>
                <w:sz w:val="28"/>
                <w:szCs w:val="28"/>
              </w:rPr>
            </w:pPr>
            <w:r w:rsidRPr="00247758">
              <w:rPr>
                <w:sz w:val="28"/>
                <w:szCs w:val="28"/>
              </w:rPr>
              <w:t>2</w:t>
            </w:r>
          </w:p>
        </w:tc>
        <w:tc>
          <w:tcPr>
            <w:tcW w:w="1276" w:type="dxa"/>
          </w:tcPr>
          <w:p w:rsidR="007B2ACE" w:rsidRPr="000F5525" w:rsidRDefault="007B2ACE" w:rsidP="00A43D60">
            <w:pPr>
              <w:rPr>
                <w:sz w:val="28"/>
                <w:szCs w:val="28"/>
              </w:rPr>
            </w:pPr>
            <w:r w:rsidRPr="000F5525">
              <w:rPr>
                <w:sz w:val="28"/>
                <w:szCs w:val="28"/>
              </w:rPr>
              <w:t>57,1</w:t>
            </w:r>
          </w:p>
        </w:tc>
        <w:tc>
          <w:tcPr>
            <w:tcW w:w="1417" w:type="dxa"/>
          </w:tcPr>
          <w:p w:rsidR="007B2ACE" w:rsidRPr="00B268EC" w:rsidRDefault="007B2ACE" w:rsidP="00A43D60">
            <w:pPr>
              <w:rPr>
                <w:sz w:val="28"/>
                <w:szCs w:val="28"/>
              </w:rPr>
            </w:pPr>
            <w:r w:rsidRPr="00B268EC">
              <w:rPr>
                <w:sz w:val="28"/>
                <w:szCs w:val="28"/>
              </w:rPr>
              <w:t>56</w:t>
            </w:r>
          </w:p>
        </w:tc>
        <w:tc>
          <w:tcPr>
            <w:tcW w:w="1276" w:type="dxa"/>
          </w:tcPr>
          <w:p w:rsidR="007B2ACE" w:rsidRPr="00247758" w:rsidRDefault="007B2ACE" w:rsidP="00A43D60">
            <w:pPr>
              <w:rPr>
                <w:sz w:val="28"/>
                <w:szCs w:val="28"/>
              </w:rPr>
            </w:pPr>
            <w:r w:rsidRPr="00247758">
              <w:rPr>
                <w:sz w:val="28"/>
                <w:szCs w:val="28"/>
              </w:rPr>
              <w:t>55,7</w:t>
            </w:r>
          </w:p>
        </w:tc>
        <w:tc>
          <w:tcPr>
            <w:tcW w:w="1134" w:type="dxa"/>
          </w:tcPr>
          <w:p w:rsidR="007B2ACE" w:rsidRPr="00247758" w:rsidRDefault="007B2ACE" w:rsidP="00A43D60">
            <w:pPr>
              <w:rPr>
                <w:sz w:val="28"/>
                <w:szCs w:val="28"/>
              </w:rPr>
            </w:pPr>
            <w:r w:rsidRPr="00247758">
              <w:rPr>
                <w:sz w:val="28"/>
                <w:szCs w:val="28"/>
              </w:rPr>
              <w:t>58,0</w:t>
            </w:r>
          </w:p>
        </w:tc>
        <w:tc>
          <w:tcPr>
            <w:tcW w:w="1384" w:type="dxa"/>
          </w:tcPr>
          <w:p w:rsidR="007B2ACE" w:rsidRPr="00247758" w:rsidRDefault="007B2ACE" w:rsidP="00A43D60">
            <w:pPr>
              <w:rPr>
                <w:sz w:val="28"/>
                <w:szCs w:val="28"/>
              </w:rPr>
            </w:pPr>
            <w:r w:rsidRPr="00247758">
              <w:rPr>
                <w:sz w:val="28"/>
                <w:szCs w:val="28"/>
              </w:rPr>
              <w:t>54,8</w:t>
            </w:r>
          </w:p>
        </w:tc>
      </w:tr>
      <w:tr w:rsidR="007B2ACE" w:rsidRPr="00247758" w:rsidTr="007B2ACE">
        <w:tc>
          <w:tcPr>
            <w:tcW w:w="2660" w:type="dxa"/>
          </w:tcPr>
          <w:p w:rsidR="007B2ACE" w:rsidRPr="00247758" w:rsidRDefault="007B2ACE" w:rsidP="00A43D60">
            <w:pPr>
              <w:rPr>
                <w:sz w:val="28"/>
                <w:szCs w:val="28"/>
              </w:rPr>
            </w:pPr>
            <w:r w:rsidRPr="00247758">
              <w:rPr>
                <w:sz w:val="28"/>
                <w:szCs w:val="28"/>
              </w:rPr>
              <w:t>3</w:t>
            </w:r>
          </w:p>
        </w:tc>
        <w:tc>
          <w:tcPr>
            <w:tcW w:w="1276" w:type="dxa"/>
          </w:tcPr>
          <w:p w:rsidR="007B2ACE" w:rsidRPr="000F5525" w:rsidRDefault="007B2ACE" w:rsidP="00A43D60">
            <w:pPr>
              <w:rPr>
                <w:sz w:val="28"/>
                <w:szCs w:val="28"/>
              </w:rPr>
            </w:pPr>
            <w:r w:rsidRPr="000F5525">
              <w:rPr>
                <w:sz w:val="28"/>
                <w:szCs w:val="28"/>
              </w:rPr>
              <w:t>14,1</w:t>
            </w:r>
          </w:p>
        </w:tc>
        <w:tc>
          <w:tcPr>
            <w:tcW w:w="1417" w:type="dxa"/>
          </w:tcPr>
          <w:p w:rsidR="007B2ACE" w:rsidRPr="00B268EC" w:rsidRDefault="007B2ACE" w:rsidP="00A43D60">
            <w:pPr>
              <w:rPr>
                <w:sz w:val="28"/>
                <w:szCs w:val="28"/>
              </w:rPr>
            </w:pPr>
            <w:r w:rsidRPr="00B268EC">
              <w:rPr>
                <w:sz w:val="28"/>
                <w:szCs w:val="28"/>
              </w:rPr>
              <w:t>12,8</w:t>
            </w:r>
          </w:p>
        </w:tc>
        <w:tc>
          <w:tcPr>
            <w:tcW w:w="1276" w:type="dxa"/>
          </w:tcPr>
          <w:p w:rsidR="007B2ACE" w:rsidRPr="00247758" w:rsidRDefault="007B2ACE" w:rsidP="00A43D60">
            <w:pPr>
              <w:rPr>
                <w:sz w:val="28"/>
                <w:szCs w:val="28"/>
              </w:rPr>
            </w:pPr>
            <w:r w:rsidRPr="00247758">
              <w:rPr>
                <w:sz w:val="28"/>
                <w:szCs w:val="28"/>
              </w:rPr>
              <w:t>12,7</w:t>
            </w:r>
          </w:p>
        </w:tc>
        <w:tc>
          <w:tcPr>
            <w:tcW w:w="1134" w:type="dxa"/>
          </w:tcPr>
          <w:p w:rsidR="007B2ACE" w:rsidRPr="00247758" w:rsidRDefault="007B2ACE" w:rsidP="00A43D60">
            <w:pPr>
              <w:rPr>
                <w:sz w:val="28"/>
                <w:szCs w:val="28"/>
              </w:rPr>
            </w:pPr>
            <w:r w:rsidRPr="00247758">
              <w:rPr>
                <w:sz w:val="28"/>
                <w:szCs w:val="28"/>
              </w:rPr>
              <w:t>12,2</w:t>
            </w:r>
          </w:p>
        </w:tc>
        <w:tc>
          <w:tcPr>
            <w:tcW w:w="1384" w:type="dxa"/>
          </w:tcPr>
          <w:p w:rsidR="007B2ACE" w:rsidRPr="00247758" w:rsidRDefault="007B2ACE" w:rsidP="00A43D60">
            <w:pPr>
              <w:rPr>
                <w:sz w:val="28"/>
                <w:szCs w:val="28"/>
              </w:rPr>
            </w:pPr>
            <w:r w:rsidRPr="00247758">
              <w:rPr>
                <w:sz w:val="28"/>
                <w:szCs w:val="28"/>
              </w:rPr>
              <w:t>12,6</w:t>
            </w:r>
          </w:p>
        </w:tc>
      </w:tr>
      <w:tr w:rsidR="007B2ACE" w:rsidRPr="00247758" w:rsidTr="007B2ACE">
        <w:tc>
          <w:tcPr>
            <w:tcW w:w="2660" w:type="dxa"/>
          </w:tcPr>
          <w:p w:rsidR="007B2ACE" w:rsidRPr="00247758" w:rsidRDefault="007B2ACE" w:rsidP="00A43D60">
            <w:pPr>
              <w:rPr>
                <w:sz w:val="28"/>
                <w:szCs w:val="28"/>
              </w:rPr>
            </w:pPr>
            <w:r w:rsidRPr="00247758">
              <w:rPr>
                <w:sz w:val="28"/>
                <w:szCs w:val="28"/>
              </w:rPr>
              <w:t>4</w:t>
            </w:r>
          </w:p>
        </w:tc>
        <w:tc>
          <w:tcPr>
            <w:tcW w:w="1276" w:type="dxa"/>
          </w:tcPr>
          <w:p w:rsidR="007B2ACE" w:rsidRPr="000F5525" w:rsidRDefault="007B2ACE" w:rsidP="00A43D60">
            <w:pPr>
              <w:rPr>
                <w:sz w:val="28"/>
                <w:szCs w:val="28"/>
              </w:rPr>
            </w:pPr>
            <w:r w:rsidRPr="000F5525">
              <w:rPr>
                <w:sz w:val="28"/>
                <w:szCs w:val="28"/>
              </w:rPr>
              <w:t>1,9</w:t>
            </w:r>
          </w:p>
        </w:tc>
        <w:tc>
          <w:tcPr>
            <w:tcW w:w="1417" w:type="dxa"/>
          </w:tcPr>
          <w:p w:rsidR="007B2ACE" w:rsidRPr="00B268EC" w:rsidRDefault="007B2ACE" w:rsidP="00A43D60">
            <w:pPr>
              <w:rPr>
                <w:sz w:val="28"/>
                <w:szCs w:val="28"/>
              </w:rPr>
            </w:pPr>
            <w:r w:rsidRPr="00B268EC">
              <w:rPr>
                <w:sz w:val="28"/>
                <w:szCs w:val="28"/>
              </w:rPr>
              <w:t>1,7</w:t>
            </w:r>
          </w:p>
        </w:tc>
        <w:tc>
          <w:tcPr>
            <w:tcW w:w="1276" w:type="dxa"/>
          </w:tcPr>
          <w:p w:rsidR="007B2ACE" w:rsidRPr="00247758" w:rsidRDefault="007B2ACE" w:rsidP="00A43D60">
            <w:pPr>
              <w:rPr>
                <w:sz w:val="28"/>
                <w:szCs w:val="28"/>
              </w:rPr>
            </w:pPr>
            <w:r w:rsidRPr="00247758">
              <w:rPr>
                <w:sz w:val="28"/>
                <w:szCs w:val="28"/>
              </w:rPr>
              <w:t>1,8</w:t>
            </w:r>
          </w:p>
        </w:tc>
        <w:tc>
          <w:tcPr>
            <w:tcW w:w="1134" w:type="dxa"/>
          </w:tcPr>
          <w:p w:rsidR="007B2ACE" w:rsidRPr="00247758" w:rsidRDefault="007B2ACE" w:rsidP="00A43D60">
            <w:pPr>
              <w:rPr>
                <w:sz w:val="28"/>
                <w:szCs w:val="28"/>
              </w:rPr>
            </w:pPr>
            <w:r w:rsidRPr="00247758">
              <w:rPr>
                <w:sz w:val="28"/>
                <w:szCs w:val="28"/>
              </w:rPr>
              <w:t>1,6</w:t>
            </w:r>
          </w:p>
        </w:tc>
        <w:tc>
          <w:tcPr>
            <w:tcW w:w="1384" w:type="dxa"/>
          </w:tcPr>
          <w:p w:rsidR="007B2ACE" w:rsidRPr="00247758" w:rsidRDefault="007B2ACE" w:rsidP="00A43D60">
            <w:pPr>
              <w:rPr>
                <w:sz w:val="28"/>
                <w:szCs w:val="28"/>
              </w:rPr>
            </w:pPr>
            <w:r w:rsidRPr="00247758">
              <w:rPr>
                <w:sz w:val="28"/>
                <w:szCs w:val="28"/>
              </w:rPr>
              <w:t>1,5</w:t>
            </w:r>
          </w:p>
        </w:tc>
      </w:tr>
    </w:tbl>
    <w:p w:rsidR="007B2ACE" w:rsidRPr="000F5525" w:rsidRDefault="007B2ACE" w:rsidP="007B2ACE">
      <w:pPr>
        <w:rPr>
          <w:sz w:val="28"/>
          <w:szCs w:val="28"/>
        </w:rPr>
      </w:pPr>
      <w:r w:rsidRPr="007B2ACE">
        <w:rPr>
          <w:sz w:val="28"/>
          <w:szCs w:val="28"/>
        </w:rPr>
        <w:t xml:space="preserve">Таблица 1- </w:t>
      </w:r>
      <w:r w:rsidRPr="000F5525">
        <w:rPr>
          <w:sz w:val="28"/>
          <w:szCs w:val="28"/>
        </w:rPr>
        <w:t>При распределении по группам здоровья в %:</w:t>
      </w:r>
    </w:p>
    <w:p w:rsidR="007B2ACE" w:rsidRDefault="007B2ACE" w:rsidP="007B2ACE">
      <w:pPr>
        <w:pStyle w:val="ad"/>
        <w:ind w:firstLine="851"/>
        <w:jc w:val="both"/>
        <w:rPr>
          <w:sz w:val="28"/>
          <w:szCs w:val="28"/>
        </w:rPr>
      </w:pPr>
    </w:p>
    <w:p w:rsidR="0088718C" w:rsidRPr="00050841" w:rsidRDefault="0088718C" w:rsidP="007B2ACE">
      <w:pPr>
        <w:jc w:val="both"/>
        <w:rPr>
          <w:sz w:val="28"/>
          <w:szCs w:val="28"/>
          <w:highlight w:val="yellow"/>
        </w:rPr>
      </w:pPr>
    </w:p>
    <w:p w:rsidR="0088718C" w:rsidRPr="00050841" w:rsidRDefault="0088718C" w:rsidP="00622A1B">
      <w:pPr>
        <w:ind w:firstLine="851"/>
        <w:jc w:val="both"/>
        <w:rPr>
          <w:sz w:val="28"/>
          <w:szCs w:val="28"/>
          <w:highlight w:val="yellow"/>
        </w:rPr>
      </w:pPr>
    </w:p>
    <w:p w:rsidR="0088718C" w:rsidRPr="00050841" w:rsidRDefault="0088718C" w:rsidP="00622A1B">
      <w:pPr>
        <w:ind w:firstLine="851"/>
        <w:jc w:val="both"/>
        <w:rPr>
          <w:sz w:val="28"/>
          <w:szCs w:val="28"/>
          <w:highlight w:val="yellow"/>
        </w:rPr>
      </w:pPr>
    </w:p>
    <w:p w:rsidR="0088718C" w:rsidRPr="00050841" w:rsidRDefault="0088718C" w:rsidP="006E50A8">
      <w:pPr>
        <w:ind w:right="-283" w:hanging="567"/>
        <w:jc w:val="both"/>
        <w:rPr>
          <w:sz w:val="28"/>
          <w:szCs w:val="28"/>
          <w:highlight w:val="yellow"/>
        </w:rPr>
      </w:pPr>
    </w:p>
    <w:p w:rsidR="0088718C" w:rsidRPr="00050841" w:rsidRDefault="007B2ACE" w:rsidP="006E50A8">
      <w:pPr>
        <w:pStyle w:val="af5"/>
        <w:keepNext/>
        <w:ind w:right="-283" w:hanging="567"/>
        <w:jc w:val="both"/>
        <w:rPr>
          <w:highlight w:val="yellow"/>
        </w:rPr>
      </w:pPr>
      <w:r>
        <w:rPr>
          <w:noProof/>
        </w:rPr>
        <w:drawing>
          <wp:inline distT="0" distB="0" distL="0" distR="0">
            <wp:extent cx="4886325" cy="295275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8718C" w:rsidRPr="007B2ACE" w:rsidRDefault="0088718C" w:rsidP="00D177B3">
      <w:pPr>
        <w:pStyle w:val="af5"/>
        <w:keepNext/>
        <w:ind w:right="-283" w:hanging="567"/>
        <w:rPr>
          <w:sz w:val="28"/>
          <w:szCs w:val="28"/>
        </w:rPr>
      </w:pPr>
      <w:r w:rsidRPr="007B2ACE">
        <w:rPr>
          <w:sz w:val="28"/>
          <w:szCs w:val="28"/>
        </w:rPr>
        <w:t xml:space="preserve">Рисунок 3   </w:t>
      </w:r>
      <w:r w:rsidRPr="007B2ACE">
        <w:rPr>
          <w:color w:val="000000" w:themeColor="text1"/>
          <w:sz w:val="28"/>
          <w:szCs w:val="28"/>
        </w:rPr>
        <w:t>Распределение детского населения Чериковского района по группам здоровья</w:t>
      </w:r>
    </w:p>
    <w:p w:rsidR="0088718C" w:rsidRPr="00050841" w:rsidRDefault="0088718C" w:rsidP="006E50A8">
      <w:pPr>
        <w:pStyle w:val="af5"/>
        <w:keepNext/>
        <w:ind w:right="-283" w:hanging="567"/>
        <w:jc w:val="both"/>
        <w:rPr>
          <w:highlight w:val="yellow"/>
        </w:rPr>
      </w:pPr>
    </w:p>
    <w:p w:rsidR="00C7659A" w:rsidRPr="000F5525" w:rsidRDefault="00C7659A" w:rsidP="00C7659A">
      <w:pPr>
        <w:rPr>
          <w:sz w:val="28"/>
          <w:szCs w:val="28"/>
        </w:rPr>
      </w:pPr>
      <w:r w:rsidRPr="000F5525">
        <w:rPr>
          <w:sz w:val="28"/>
          <w:szCs w:val="28"/>
        </w:rPr>
        <w:t>При распределении по группам для занятия физкультурой 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6"/>
        <w:gridCol w:w="1407"/>
        <w:gridCol w:w="1407"/>
        <w:gridCol w:w="1407"/>
        <w:gridCol w:w="1407"/>
        <w:gridCol w:w="1407"/>
      </w:tblGrid>
      <w:tr w:rsidR="00C7659A" w:rsidRPr="000F5525" w:rsidTr="00A43D60">
        <w:tc>
          <w:tcPr>
            <w:tcW w:w="2536" w:type="dxa"/>
            <w:tcBorders>
              <w:top w:val="single" w:sz="4" w:space="0" w:color="auto"/>
              <w:left w:val="single" w:sz="4" w:space="0" w:color="auto"/>
              <w:bottom w:val="single" w:sz="4" w:space="0" w:color="auto"/>
              <w:right w:val="single" w:sz="4" w:space="0" w:color="auto"/>
            </w:tcBorders>
            <w:hideMark/>
          </w:tcPr>
          <w:p w:rsidR="00C7659A" w:rsidRPr="000F5525" w:rsidRDefault="00C7659A" w:rsidP="00A43D60">
            <w:pPr>
              <w:rPr>
                <w:sz w:val="28"/>
                <w:szCs w:val="28"/>
              </w:rPr>
            </w:pPr>
            <w:r w:rsidRPr="000F5525">
              <w:rPr>
                <w:sz w:val="28"/>
                <w:szCs w:val="28"/>
              </w:rPr>
              <w:t>Группы здоровья</w:t>
            </w:r>
          </w:p>
        </w:tc>
        <w:tc>
          <w:tcPr>
            <w:tcW w:w="1407" w:type="dxa"/>
            <w:tcBorders>
              <w:top w:val="single" w:sz="4" w:space="0" w:color="auto"/>
              <w:left w:val="single" w:sz="4" w:space="0" w:color="auto"/>
              <w:bottom w:val="single" w:sz="4" w:space="0" w:color="auto"/>
              <w:right w:val="single" w:sz="4" w:space="0" w:color="auto"/>
            </w:tcBorders>
            <w:hideMark/>
          </w:tcPr>
          <w:p w:rsidR="00C7659A" w:rsidRPr="000F5525" w:rsidRDefault="00C7659A" w:rsidP="00A43D60">
            <w:pPr>
              <w:rPr>
                <w:sz w:val="28"/>
                <w:szCs w:val="28"/>
              </w:rPr>
            </w:pPr>
            <w:r w:rsidRPr="000F5525">
              <w:rPr>
                <w:sz w:val="28"/>
                <w:szCs w:val="28"/>
              </w:rPr>
              <w:t>202</w:t>
            </w:r>
            <w:r>
              <w:rPr>
                <w:sz w:val="28"/>
                <w:szCs w:val="28"/>
              </w:rPr>
              <w:t>2</w:t>
            </w:r>
          </w:p>
        </w:tc>
        <w:tc>
          <w:tcPr>
            <w:tcW w:w="1407" w:type="dxa"/>
            <w:tcBorders>
              <w:top w:val="single" w:sz="4" w:space="0" w:color="auto"/>
              <w:left w:val="single" w:sz="4" w:space="0" w:color="auto"/>
              <w:bottom w:val="single" w:sz="4" w:space="0" w:color="auto"/>
              <w:right w:val="single" w:sz="4" w:space="0" w:color="auto"/>
            </w:tcBorders>
            <w:hideMark/>
          </w:tcPr>
          <w:p w:rsidR="00C7659A" w:rsidRPr="000F5525" w:rsidRDefault="00C7659A" w:rsidP="00A43D60">
            <w:pPr>
              <w:rPr>
                <w:sz w:val="28"/>
                <w:szCs w:val="28"/>
              </w:rPr>
            </w:pPr>
            <w:r w:rsidRPr="000F5525">
              <w:rPr>
                <w:sz w:val="28"/>
                <w:szCs w:val="28"/>
              </w:rPr>
              <w:t>2021</w:t>
            </w:r>
          </w:p>
        </w:tc>
        <w:tc>
          <w:tcPr>
            <w:tcW w:w="1407" w:type="dxa"/>
            <w:tcBorders>
              <w:top w:val="single" w:sz="4" w:space="0" w:color="auto"/>
              <w:left w:val="single" w:sz="4" w:space="0" w:color="auto"/>
              <w:bottom w:val="single" w:sz="4" w:space="0" w:color="auto"/>
              <w:right w:val="single" w:sz="4" w:space="0" w:color="auto"/>
            </w:tcBorders>
            <w:hideMark/>
          </w:tcPr>
          <w:p w:rsidR="00C7659A" w:rsidRPr="000F5525" w:rsidRDefault="00C7659A" w:rsidP="00A43D60">
            <w:pPr>
              <w:rPr>
                <w:sz w:val="28"/>
                <w:szCs w:val="28"/>
              </w:rPr>
            </w:pPr>
            <w:r w:rsidRPr="000F5525">
              <w:rPr>
                <w:sz w:val="28"/>
                <w:szCs w:val="28"/>
              </w:rPr>
              <w:t>2020</w:t>
            </w:r>
          </w:p>
        </w:tc>
        <w:tc>
          <w:tcPr>
            <w:tcW w:w="1407" w:type="dxa"/>
            <w:tcBorders>
              <w:top w:val="single" w:sz="4" w:space="0" w:color="auto"/>
              <w:left w:val="single" w:sz="4" w:space="0" w:color="auto"/>
              <w:bottom w:val="single" w:sz="4" w:space="0" w:color="auto"/>
              <w:right w:val="single" w:sz="4" w:space="0" w:color="auto"/>
            </w:tcBorders>
            <w:hideMark/>
          </w:tcPr>
          <w:p w:rsidR="00C7659A" w:rsidRPr="000F5525" w:rsidRDefault="00C7659A" w:rsidP="00A43D60">
            <w:pPr>
              <w:rPr>
                <w:sz w:val="28"/>
                <w:szCs w:val="28"/>
              </w:rPr>
            </w:pPr>
            <w:r w:rsidRPr="000F5525">
              <w:rPr>
                <w:sz w:val="28"/>
                <w:szCs w:val="28"/>
              </w:rPr>
              <w:t>2019</w:t>
            </w:r>
          </w:p>
        </w:tc>
        <w:tc>
          <w:tcPr>
            <w:tcW w:w="1407" w:type="dxa"/>
            <w:tcBorders>
              <w:top w:val="single" w:sz="4" w:space="0" w:color="auto"/>
              <w:left w:val="single" w:sz="4" w:space="0" w:color="auto"/>
              <w:bottom w:val="single" w:sz="4" w:space="0" w:color="auto"/>
              <w:right w:val="single" w:sz="4" w:space="0" w:color="auto"/>
            </w:tcBorders>
            <w:hideMark/>
          </w:tcPr>
          <w:p w:rsidR="00C7659A" w:rsidRPr="000F5525" w:rsidRDefault="00C7659A" w:rsidP="00A43D60">
            <w:pPr>
              <w:rPr>
                <w:sz w:val="28"/>
                <w:szCs w:val="28"/>
              </w:rPr>
            </w:pPr>
            <w:r w:rsidRPr="000F5525">
              <w:rPr>
                <w:sz w:val="28"/>
                <w:szCs w:val="28"/>
              </w:rPr>
              <w:t>2018</w:t>
            </w:r>
          </w:p>
        </w:tc>
      </w:tr>
      <w:tr w:rsidR="00C7659A" w:rsidRPr="000F5525" w:rsidTr="00A43D60">
        <w:tc>
          <w:tcPr>
            <w:tcW w:w="2536" w:type="dxa"/>
            <w:tcBorders>
              <w:top w:val="single" w:sz="4" w:space="0" w:color="auto"/>
              <w:left w:val="single" w:sz="4" w:space="0" w:color="auto"/>
              <w:bottom w:val="single" w:sz="4" w:space="0" w:color="auto"/>
              <w:right w:val="single" w:sz="4" w:space="0" w:color="auto"/>
            </w:tcBorders>
            <w:hideMark/>
          </w:tcPr>
          <w:p w:rsidR="00C7659A" w:rsidRPr="000F5525" w:rsidRDefault="00C7659A" w:rsidP="00A43D60">
            <w:pPr>
              <w:rPr>
                <w:sz w:val="28"/>
                <w:szCs w:val="28"/>
              </w:rPr>
            </w:pPr>
            <w:r w:rsidRPr="000F5525">
              <w:rPr>
                <w:sz w:val="28"/>
                <w:szCs w:val="28"/>
              </w:rPr>
              <w:t>Основная</w:t>
            </w:r>
          </w:p>
        </w:tc>
        <w:tc>
          <w:tcPr>
            <w:tcW w:w="1407" w:type="dxa"/>
            <w:tcBorders>
              <w:top w:val="single" w:sz="4" w:space="0" w:color="auto"/>
              <w:left w:val="single" w:sz="4" w:space="0" w:color="auto"/>
              <w:bottom w:val="single" w:sz="4" w:space="0" w:color="auto"/>
              <w:right w:val="single" w:sz="4" w:space="0" w:color="auto"/>
            </w:tcBorders>
            <w:hideMark/>
          </w:tcPr>
          <w:p w:rsidR="00C7659A" w:rsidRPr="000F5525" w:rsidRDefault="00C7659A" w:rsidP="00A43D60">
            <w:pPr>
              <w:rPr>
                <w:sz w:val="28"/>
                <w:szCs w:val="28"/>
              </w:rPr>
            </w:pPr>
            <w:r>
              <w:rPr>
                <w:sz w:val="28"/>
                <w:szCs w:val="28"/>
              </w:rPr>
              <w:t>83,5</w:t>
            </w:r>
          </w:p>
        </w:tc>
        <w:tc>
          <w:tcPr>
            <w:tcW w:w="1407" w:type="dxa"/>
            <w:tcBorders>
              <w:top w:val="single" w:sz="4" w:space="0" w:color="auto"/>
              <w:left w:val="single" w:sz="4" w:space="0" w:color="auto"/>
              <w:bottom w:val="single" w:sz="4" w:space="0" w:color="auto"/>
              <w:right w:val="single" w:sz="4" w:space="0" w:color="auto"/>
            </w:tcBorders>
            <w:hideMark/>
          </w:tcPr>
          <w:p w:rsidR="00C7659A" w:rsidRPr="000F5525" w:rsidRDefault="00C7659A" w:rsidP="00A43D60">
            <w:pPr>
              <w:rPr>
                <w:sz w:val="28"/>
                <w:szCs w:val="28"/>
              </w:rPr>
            </w:pPr>
            <w:r w:rsidRPr="000F5525">
              <w:rPr>
                <w:sz w:val="28"/>
                <w:szCs w:val="28"/>
              </w:rPr>
              <w:t>84,2</w:t>
            </w:r>
          </w:p>
        </w:tc>
        <w:tc>
          <w:tcPr>
            <w:tcW w:w="1407" w:type="dxa"/>
            <w:tcBorders>
              <w:top w:val="single" w:sz="4" w:space="0" w:color="auto"/>
              <w:left w:val="single" w:sz="4" w:space="0" w:color="auto"/>
              <w:bottom w:val="single" w:sz="4" w:space="0" w:color="auto"/>
              <w:right w:val="single" w:sz="4" w:space="0" w:color="auto"/>
            </w:tcBorders>
            <w:hideMark/>
          </w:tcPr>
          <w:p w:rsidR="00C7659A" w:rsidRPr="000F5525" w:rsidRDefault="00C7659A" w:rsidP="00A43D60">
            <w:pPr>
              <w:rPr>
                <w:sz w:val="28"/>
                <w:szCs w:val="28"/>
              </w:rPr>
            </w:pPr>
            <w:r w:rsidRPr="000F5525">
              <w:rPr>
                <w:sz w:val="28"/>
                <w:szCs w:val="28"/>
              </w:rPr>
              <w:t>89,3</w:t>
            </w:r>
          </w:p>
        </w:tc>
        <w:tc>
          <w:tcPr>
            <w:tcW w:w="1407" w:type="dxa"/>
            <w:tcBorders>
              <w:top w:val="single" w:sz="4" w:space="0" w:color="auto"/>
              <w:left w:val="single" w:sz="4" w:space="0" w:color="auto"/>
              <w:bottom w:val="single" w:sz="4" w:space="0" w:color="auto"/>
              <w:right w:val="single" w:sz="4" w:space="0" w:color="auto"/>
            </w:tcBorders>
          </w:tcPr>
          <w:p w:rsidR="00C7659A" w:rsidRPr="000F5525" w:rsidRDefault="00C7659A" w:rsidP="00A43D60">
            <w:pPr>
              <w:rPr>
                <w:sz w:val="28"/>
                <w:szCs w:val="28"/>
              </w:rPr>
            </w:pPr>
            <w:r w:rsidRPr="000F5525">
              <w:rPr>
                <w:sz w:val="28"/>
                <w:szCs w:val="28"/>
              </w:rPr>
              <w:t>89,9</w:t>
            </w:r>
          </w:p>
        </w:tc>
        <w:tc>
          <w:tcPr>
            <w:tcW w:w="1407" w:type="dxa"/>
            <w:tcBorders>
              <w:top w:val="single" w:sz="4" w:space="0" w:color="auto"/>
              <w:left w:val="single" w:sz="4" w:space="0" w:color="auto"/>
              <w:bottom w:val="single" w:sz="4" w:space="0" w:color="auto"/>
              <w:right w:val="single" w:sz="4" w:space="0" w:color="auto"/>
            </w:tcBorders>
          </w:tcPr>
          <w:p w:rsidR="00C7659A" w:rsidRPr="000F5525" w:rsidRDefault="00C7659A" w:rsidP="00A43D60">
            <w:pPr>
              <w:rPr>
                <w:sz w:val="28"/>
                <w:szCs w:val="28"/>
              </w:rPr>
            </w:pPr>
            <w:r w:rsidRPr="000F5525">
              <w:rPr>
                <w:sz w:val="28"/>
                <w:szCs w:val="28"/>
              </w:rPr>
              <w:t>85,1</w:t>
            </w:r>
          </w:p>
        </w:tc>
      </w:tr>
      <w:tr w:rsidR="00C7659A" w:rsidRPr="000F5525" w:rsidTr="00A43D60">
        <w:tc>
          <w:tcPr>
            <w:tcW w:w="2536" w:type="dxa"/>
            <w:tcBorders>
              <w:top w:val="single" w:sz="4" w:space="0" w:color="auto"/>
              <w:left w:val="single" w:sz="4" w:space="0" w:color="auto"/>
              <w:bottom w:val="single" w:sz="4" w:space="0" w:color="auto"/>
              <w:right w:val="single" w:sz="4" w:space="0" w:color="auto"/>
            </w:tcBorders>
            <w:hideMark/>
          </w:tcPr>
          <w:p w:rsidR="00C7659A" w:rsidRPr="000F5525" w:rsidRDefault="00C7659A" w:rsidP="00A43D60">
            <w:pPr>
              <w:rPr>
                <w:sz w:val="28"/>
                <w:szCs w:val="28"/>
              </w:rPr>
            </w:pPr>
            <w:r w:rsidRPr="000F5525">
              <w:rPr>
                <w:sz w:val="28"/>
                <w:szCs w:val="28"/>
              </w:rPr>
              <w:t>подготовительная</w:t>
            </w:r>
          </w:p>
        </w:tc>
        <w:tc>
          <w:tcPr>
            <w:tcW w:w="1407" w:type="dxa"/>
            <w:tcBorders>
              <w:top w:val="single" w:sz="4" w:space="0" w:color="auto"/>
              <w:left w:val="single" w:sz="4" w:space="0" w:color="auto"/>
              <w:bottom w:val="single" w:sz="4" w:space="0" w:color="auto"/>
              <w:right w:val="single" w:sz="4" w:space="0" w:color="auto"/>
            </w:tcBorders>
            <w:hideMark/>
          </w:tcPr>
          <w:p w:rsidR="00C7659A" w:rsidRPr="000F5525" w:rsidRDefault="00C7659A" w:rsidP="00A43D60">
            <w:pPr>
              <w:rPr>
                <w:sz w:val="28"/>
                <w:szCs w:val="28"/>
              </w:rPr>
            </w:pPr>
            <w:r>
              <w:rPr>
                <w:sz w:val="28"/>
                <w:szCs w:val="28"/>
              </w:rPr>
              <w:t>8,0</w:t>
            </w:r>
          </w:p>
        </w:tc>
        <w:tc>
          <w:tcPr>
            <w:tcW w:w="1407" w:type="dxa"/>
            <w:tcBorders>
              <w:top w:val="single" w:sz="4" w:space="0" w:color="auto"/>
              <w:left w:val="single" w:sz="4" w:space="0" w:color="auto"/>
              <w:bottom w:val="single" w:sz="4" w:space="0" w:color="auto"/>
              <w:right w:val="single" w:sz="4" w:space="0" w:color="auto"/>
            </w:tcBorders>
            <w:hideMark/>
          </w:tcPr>
          <w:p w:rsidR="00C7659A" w:rsidRPr="000F5525" w:rsidRDefault="00C7659A" w:rsidP="00A43D60">
            <w:pPr>
              <w:rPr>
                <w:sz w:val="28"/>
                <w:szCs w:val="28"/>
              </w:rPr>
            </w:pPr>
            <w:r w:rsidRPr="000F5525">
              <w:rPr>
                <w:sz w:val="28"/>
                <w:szCs w:val="28"/>
              </w:rPr>
              <w:t>8,4</w:t>
            </w:r>
          </w:p>
        </w:tc>
        <w:tc>
          <w:tcPr>
            <w:tcW w:w="1407" w:type="dxa"/>
            <w:tcBorders>
              <w:top w:val="single" w:sz="4" w:space="0" w:color="auto"/>
              <w:left w:val="single" w:sz="4" w:space="0" w:color="auto"/>
              <w:bottom w:val="single" w:sz="4" w:space="0" w:color="auto"/>
              <w:right w:val="single" w:sz="4" w:space="0" w:color="auto"/>
            </w:tcBorders>
            <w:hideMark/>
          </w:tcPr>
          <w:p w:rsidR="00C7659A" w:rsidRPr="000F5525" w:rsidRDefault="00C7659A" w:rsidP="00A43D60">
            <w:pPr>
              <w:rPr>
                <w:sz w:val="28"/>
                <w:szCs w:val="28"/>
              </w:rPr>
            </w:pPr>
            <w:r w:rsidRPr="000F5525">
              <w:rPr>
                <w:sz w:val="28"/>
                <w:szCs w:val="28"/>
              </w:rPr>
              <w:t>5,7</w:t>
            </w:r>
          </w:p>
        </w:tc>
        <w:tc>
          <w:tcPr>
            <w:tcW w:w="1407" w:type="dxa"/>
            <w:tcBorders>
              <w:top w:val="single" w:sz="4" w:space="0" w:color="auto"/>
              <w:left w:val="single" w:sz="4" w:space="0" w:color="auto"/>
              <w:bottom w:val="single" w:sz="4" w:space="0" w:color="auto"/>
              <w:right w:val="single" w:sz="4" w:space="0" w:color="auto"/>
            </w:tcBorders>
          </w:tcPr>
          <w:p w:rsidR="00C7659A" w:rsidRPr="000F5525" w:rsidRDefault="00C7659A" w:rsidP="00A43D60">
            <w:pPr>
              <w:rPr>
                <w:sz w:val="28"/>
                <w:szCs w:val="28"/>
              </w:rPr>
            </w:pPr>
            <w:r w:rsidRPr="000F5525">
              <w:rPr>
                <w:sz w:val="28"/>
                <w:szCs w:val="28"/>
              </w:rPr>
              <w:t>5,4</w:t>
            </w:r>
          </w:p>
        </w:tc>
        <w:tc>
          <w:tcPr>
            <w:tcW w:w="1407" w:type="dxa"/>
            <w:tcBorders>
              <w:top w:val="single" w:sz="4" w:space="0" w:color="auto"/>
              <w:left w:val="single" w:sz="4" w:space="0" w:color="auto"/>
              <w:bottom w:val="single" w:sz="4" w:space="0" w:color="auto"/>
              <w:right w:val="single" w:sz="4" w:space="0" w:color="auto"/>
            </w:tcBorders>
          </w:tcPr>
          <w:p w:rsidR="00C7659A" w:rsidRPr="000F5525" w:rsidRDefault="00C7659A" w:rsidP="00A43D60">
            <w:pPr>
              <w:rPr>
                <w:sz w:val="28"/>
                <w:szCs w:val="28"/>
              </w:rPr>
            </w:pPr>
            <w:r w:rsidRPr="000F5525">
              <w:rPr>
                <w:sz w:val="28"/>
                <w:szCs w:val="28"/>
              </w:rPr>
              <w:t>8,0</w:t>
            </w:r>
          </w:p>
        </w:tc>
      </w:tr>
      <w:tr w:rsidR="00C7659A" w:rsidRPr="000F5525" w:rsidTr="00A43D60">
        <w:tc>
          <w:tcPr>
            <w:tcW w:w="2536" w:type="dxa"/>
            <w:tcBorders>
              <w:top w:val="single" w:sz="4" w:space="0" w:color="auto"/>
              <w:left w:val="single" w:sz="4" w:space="0" w:color="auto"/>
              <w:bottom w:val="single" w:sz="4" w:space="0" w:color="auto"/>
              <w:right w:val="single" w:sz="4" w:space="0" w:color="auto"/>
            </w:tcBorders>
            <w:hideMark/>
          </w:tcPr>
          <w:p w:rsidR="00C7659A" w:rsidRPr="000F5525" w:rsidRDefault="00C7659A" w:rsidP="00A43D60">
            <w:pPr>
              <w:rPr>
                <w:sz w:val="28"/>
                <w:szCs w:val="28"/>
              </w:rPr>
            </w:pPr>
            <w:r w:rsidRPr="000F5525">
              <w:rPr>
                <w:sz w:val="28"/>
                <w:szCs w:val="28"/>
              </w:rPr>
              <w:t>специальная</w:t>
            </w:r>
          </w:p>
        </w:tc>
        <w:tc>
          <w:tcPr>
            <w:tcW w:w="1407" w:type="dxa"/>
            <w:tcBorders>
              <w:top w:val="single" w:sz="4" w:space="0" w:color="auto"/>
              <w:left w:val="single" w:sz="4" w:space="0" w:color="auto"/>
              <w:bottom w:val="single" w:sz="4" w:space="0" w:color="auto"/>
              <w:right w:val="single" w:sz="4" w:space="0" w:color="auto"/>
            </w:tcBorders>
            <w:hideMark/>
          </w:tcPr>
          <w:p w:rsidR="00C7659A" w:rsidRPr="000F5525" w:rsidRDefault="00C7659A" w:rsidP="00A43D60">
            <w:pPr>
              <w:rPr>
                <w:sz w:val="28"/>
                <w:szCs w:val="28"/>
              </w:rPr>
            </w:pPr>
            <w:r>
              <w:rPr>
                <w:sz w:val="28"/>
                <w:szCs w:val="28"/>
              </w:rPr>
              <w:t>6,5</w:t>
            </w:r>
          </w:p>
        </w:tc>
        <w:tc>
          <w:tcPr>
            <w:tcW w:w="1407" w:type="dxa"/>
            <w:tcBorders>
              <w:top w:val="single" w:sz="4" w:space="0" w:color="auto"/>
              <w:left w:val="single" w:sz="4" w:space="0" w:color="auto"/>
              <w:bottom w:val="single" w:sz="4" w:space="0" w:color="auto"/>
              <w:right w:val="single" w:sz="4" w:space="0" w:color="auto"/>
            </w:tcBorders>
            <w:hideMark/>
          </w:tcPr>
          <w:p w:rsidR="00C7659A" w:rsidRPr="000F5525" w:rsidRDefault="00C7659A" w:rsidP="00A43D60">
            <w:pPr>
              <w:rPr>
                <w:sz w:val="28"/>
                <w:szCs w:val="28"/>
              </w:rPr>
            </w:pPr>
            <w:r w:rsidRPr="000F5525">
              <w:rPr>
                <w:sz w:val="28"/>
                <w:szCs w:val="28"/>
              </w:rPr>
              <w:t>6,9</w:t>
            </w:r>
          </w:p>
        </w:tc>
        <w:tc>
          <w:tcPr>
            <w:tcW w:w="1407" w:type="dxa"/>
            <w:tcBorders>
              <w:top w:val="single" w:sz="4" w:space="0" w:color="auto"/>
              <w:left w:val="single" w:sz="4" w:space="0" w:color="auto"/>
              <w:bottom w:val="single" w:sz="4" w:space="0" w:color="auto"/>
              <w:right w:val="single" w:sz="4" w:space="0" w:color="auto"/>
            </w:tcBorders>
            <w:hideMark/>
          </w:tcPr>
          <w:p w:rsidR="00C7659A" w:rsidRPr="000F5525" w:rsidRDefault="00C7659A" w:rsidP="00A43D60">
            <w:pPr>
              <w:rPr>
                <w:sz w:val="28"/>
                <w:szCs w:val="28"/>
              </w:rPr>
            </w:pPr>
            <w:r w:rsidRPr="000F5525">
              <w:rPr>
                <w:sz w:val="28"/>
                <w:szCs w:val="28"/>
              </w:rPr>
              <w:t>5,0</w:t>
            </w:r>
          </w:p>
        </w:tc>
        <w:tc>
          <w:tcPr>
            <w:tcW w:w="1407" w:type="dxa"/>
            <w:tcBorders>
              <w:top w:val="single" w:sz="4" w:space="0" w:color="auto"/>
              <w:left w:val="single" w:sz="4" w:space="0" w:color="auto"/>
              <w:bottom w:val="single" w:sz="4" w:space="0" w:color="auto"/>
              <w:right w:val="single" w:sz="4" w:space="0" w:color="auto"/>
            </w:tcBorders>
          </w:tcPr>
          <w:p w:rsidR="00C7659A" w:rsidRPr="000F5525" w:rsidRDefault="00C7659A" w:rsidP="00A43D60">
            <w:pPr>
              <w:rPr>
                <w:sz w:val="28"/>
                <w:szCs w:val="28"/>
              </w:rPr>
            </w:pPr>
            <w:r w:rsidRPr="000F5525">
              <w:rPr>
                <w:sz w:val="28"/>
                <w:szCs w:val="28"/>
              </w:rPr>
              <w:t>4,8</w:t>
            </w:r>
          </w:p>
        </w:tc>
        <w:tc>
          <w:tcPr>
            <w:tcW w:w="1407" w:type="dxa"/>
            <w:tcBorders>
              <w:top w:val="single" w:sz="4" w:space="0" w:color="auto"/>
              <w:left w:val="single" w:sz="4" w:space="0" w:color="auto"/>
              <w:bottom w:val="single" w:sz="4" w:space="0" w:color="auto"/>
              <w:right w:val="single" w:sz="4" w:space="0" w:color="auto"/>
            </w:tcBorders>
          </w:tcPr>
          <w:p w:rsidR="00C7659A" w:rsidRPr="000F5525" w:rsidRDefault="00C7659A" w:rsidP="00A43D60">
            <w:pPr>
              <w:rPr>
                <w:sz w:val="28"/>
                <w:szCs w:val="28"/>
              </w:rPr>
            </w:pPr>
            <w:r w:rsidRPr="000F5525">
              <w:rPr>
                <w:sz w:val="28"/>
                <w:szCs w:val="28"/>
              </w:rPr>
              <w:t>4,7</w:t>
            </w:r>
          </w:p>
        </w:tc>
      </w:tr>
      <w:tr w:rsidR="00C7659A" w:rsidRPr="000F5525" w:rsidTr="00A43D60">
        <w:tc>
          <w:tcPr>
            <w:tcW w:w="2536" w:type="dxa"/>
            <w:tcBorders>
              <w:top w:val="single" w:sz="4" w:space="0" w:color="auto"/>
              <w:left w:val="single" w:sz="4" w:space="0" w:color="auto"/>
              <w:bottom w:val="single" w:sz="4" w:space="0" w:color="auto"/>
              <w:right w:val="single" w:sz="4" w:space="0" w:color="auto"/>
            </w:tcBorders>
            <w:hideMark/>
          </w:tcPr>
          <w:p w:rsidR="00C7659A" w:rsidRPr="000F5525" w:rsidRDefault="00C7659A" w:rsidP="00A43D60">
            <w:pPr>
              <w:rPr>
                <w:sz w:val="28"/>
                <w:szCs w:val="28"/>
              </w:rPr>
            </w:pPr>
            <w:r w:rsidRPr="000F5525">
              <w:rPr>
                <w:sz w:val="28"/>
                <w:szCs w:val="28"/>
              </w:rPr>
              <w:t>ЛФК</w:t>
            </w:r>
          </w:p>
        </w:tc>
        <w:tc>
          <w:tcPr>
            <w:tcW w:w="1407" w:type="dxa"/>
            <w:tcBorders>
              <w:top w:val="single" w:sz="4" w:space="0" w:color="auto"/>
              <w:left w:val="single" w:sz="4" w:space="0" w:color="auto"/>
              <w:bottom w:val="single" w:sz="4" w:space="0" w:color="auto"/>
              <w:right w:val="single" w:sz="4" w:space="0" w:color="auto"/>
            </w:tcBorders>
            <w:hideMark/>
          </w:tcPr>
          <w:p w:rsidR="00C7659A" w:rsidRPr="000F5525" w:rsidRDefault="00C7659A" w:rsidP="00A43D60">
            <w:pPr>
              <w:rPr>
                <w:sz w:val="28"/>
                <w:szCs w:val="28"/>
              </w:rPr>
            </w:pPr>
            <w:r>
              <w:rPr>
                <w:sz w:val="28"/>
                <w:szCs w:val="28"/>
              </w:rPr>
              <w:t>1,2</w:t>
            </w:r>
          </w:p>
        </w:tc>
        <w:tc>
          <w:tcPr>
            <w:tcW w:w="1407" w:type="dxa"/>
            <w:tcBorders>
              <w:top w:val="single" w:sz="4" w:space="0" w:color="auto"/>
              <w:left w:val="single" w:sz="4" w:space="0" w:color="auto"/>
              <w:bottom w:val="single" w:sz="4" w:space="0" w:color="auto"/>
              <w:right w:val="single" w:sz="4" w:space="0" w:color="auto"/>
            </w:tcBorders>
            <w:hideMark/>
          </w:tcPr>
          <w:p w:rsidR="00C7659A" w:rsidRPr="000F5525" w:rsidRDefault="00C7659A" w:rsidP="00A43D60">
            <w:pPr>
              <w:rPr>
                <w:sz w:val="28"/>
                <w:szCs w:val="28"/>
              </w:rPr>
            </w:pPr>
            <w:r w:rsidRPr="000F5525">
              <w:rPr>
                <w:sz w:val="28"/>
                <w:szCs w:val="28"/>
              </w:rPr>
              <w:t>0,5</w:t>
            </w:r>
          </w:p>
        </w:tc>
        <w:tc>
          <w:tcPr>
            <w:tcW w:w="1407" w:type="dxa"/>
            <w:tcBorders>
              <w:top w:val="single" w:sz="4" w:space="0" w:color="auto"/>
              <w:left w:val="single" w:sz="4" w:space="0" w:color="auto"/>
              <w:bottom w:val="single" w:sz="4" w:space="0" w:color="auto"/>
              <w:right w:val="single" w:sz="4" w:space="0" w:color="auto"/>
            </w:tcBorders>
            <w:hideMark/>
          </w:tcPr>
          <w:p w:rsidR="00C7659A" w:rsidRPr="000F5525" w:rsidRDefault="00C7659A" w:rsidP="00A43D60">
            <w:pPr>
              <w:rPr>
                <w:sz w:val="28"/>
                <w:szCs w:val="28"/>
              </w:rPr>
            </w:pPr>
            <w:r w:rsidRPr="000F5525">
              <w:rPr>
                <w:sz w:val="28"/>
                <w:szCs w:val="28"/>
              </w:rPr>
              <w:t>-</w:t>
            </w:r>
          </w:p>
        </w:tc>
        <w:tc>
          <w:tcPr>
            <w:tcW w:w="1407" w:type="dxa"/>
            <w:tcBorders>
              <w:top w:val="single" w:sz="4" w:space="0" w:color="auto"/>
              <w:left w:val="single" w:sz="4" w:space="0" w:color="auto"/>
              <w:bottom w:val="single" w:sz="4" w:space="0" w:color="auto"/>
              <w:right w:val="single" w:sz="4" w:space="0" w:color="auto"/>
            </w:tcBorders>
          </w:tcPr>
          <w:p w:rsidR="00C7659A" w:rsidRPr="000F5525" w:rsidRDefault="00C7659A" w:rsidP="00A43D60">
            <w:pPr>
              <w:rPr>
                <w:sz w:val="28"/>
                <w:szCs w:val="28"/>
              </w:rPr>
            </w:pPr>
            <w:r w:rsidRPr="000F5525">
              <w:rPr>
                <w:sz w:val="28"/>
                <w:szCs w:val="28"/>
              </w:rPr>
              <w:t>-</w:t>
            </w:r>
          </w:p>
        </w:tc>
        <w:tc>
          <w:tcPr>
            <w:tcW w:w="1407" w:type="dxa"/>
            <w:tcBorders>
              <w:top w:val="single" w:sz="4" w:space="0" w:color="auto"/>
              <w:left w:val="single" w:sz="4" w:space="0" w:color="auto"/>
              <w:bottom w:val="single" w:sz="4" w:space="0" w:color="auto"/>
              <w:right w:val="single" w:sz="4" w:space="0" w:color="auto"/>
            </w:tcBorders>
          </w:tcPr>
          <w:p w:rsidR="00C7659A" w:rsidRPr="000F5525" w:rsidRDefault="00C7659A" w:rsidP="00A43D60">
            <w:pPr>
              <w:rPr>
                <w:sz w:val="28"/>
                <w:szCs w:val="28"/>
              </w:rPr>
            </w:pPr>
            <w:r w:rsidRPr="000F5525">
              <w:rPr>
                <w:sz w:val="28"/>
                <w:szCs w:val="28"/>
              </w:rPr>
              <w:t>2,2</w:t>
            </w:r>
          </w:p>
        </w:tc>
      </w:tr>
    </w:tbl>
    <w:p w:rsidR="00C7659A" w:rsidRDefault="00C7659A" w:rsidP="00C7659A">
      <w:pPr>
        <w:jc w:val="both"/>
        <w:rPr>
          <w:sz w:val="28"/>
          <w:szCs w:val="28"/>
        </w:rPr>
      </w:pPr>
    </w:p>
    <w:p w:rsidR="00D177B3" w:rsidRDefault="00D177B3" w:rsidP="00D177B3">
      <w:pPr>
        <w:pStyle w:val="Style4"/>
        <w:widowControl/>
        <w:spacing w:line="240" w:lineRule="auto"/>
        <w:ind w:left="-567" w:firstLine="283"/>
        <w:rPr>
          <w:rStyle w:val="FontStyle32"/>
          <w:b w:val="0"/>
        </w:rPr>
      </w:pPr>
      <w:r w:rsidRPr="00B37746">
        <w:rPr>
          <w:rStyle w:val="FontStyle32"/>
          <w:b w:val="0"/>
          <w:noProof/>
        </w:rPr>
        <w:drawing>
          <wp:inline distT="0" distB="0" distL="0" distR="0">
            <wp:extent cx="5495925" cy="2628900"/>
            <wp:effectExtent l="0" t="0" r="0" b="0"/>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177B3" w:rsidRDefault="00D177B3" w:rsidP="00D177B3">
      <w:pPr>
        <w:jc w:val="center"/>
      </w:pPr>
    </w:p>
    <w:p w:rsidR="0088718C" w:rsidRPr="00DB6C13" w:rsidRDefault="00D177B3" w:rsidP="00DB6C13">
      <w:pPr>
        <w:pStyle w:val="af5"/>
        <w:keepNext/>
        <w:ind w:left="426" w:firstLine="0"/>
        <w:rPr>
          <w:rStyle w:val="FontStyle32"/>
          <w:b w:val="0"/>
          <w:bCs w:val="0"/>
        </w:rPr>
      </w:pPr>
      <w:r>
        <w:rPr>
          <w:sz w:val="28"/>
          <w:szCs w:val="28"/>
        </w:rPr>
        <w:t xml:space="preserve">Рисунок 4. </w:t>
      </w:r>
      <w:r w:rsidRPr="00F206D2">
        <w:rPr>
          <w:color w:val="000000"/>
          <w:sz w:val="28"/>
          <w:szCs w:val="28"/>
        </w:rPr>
        <w:t>Распределение детского населения Чериковского района по группам для занятия физкультурой</w:t>
      </w:r>
      <w:r>
        <w:rPr>
          <w:color w:val="000000"/>
          <w:sz w:val="28"/>
          <w:szCs w:val="28"/>
        </w:rPr>
        <w:t xml:space="preserve"> с 2017 года по 2021 год.</w:t>
      </w:r>
    </w:p>
    <w:p w:rsidR="0088718C" w:rsidRPr="00050841" w:rsidRDefault="00A43D60" w:rsidP="00622A1B">
      <w:pPr>
        <w:pStyle w:val="Style18"/>
        <w:widowControl/>
        <w:tabs>
          <w:tab w:val="left" w:pos="851"/>
          <w:tab w:val="left" w:pos="1066"/>
        </w:tabs>
        <w:spacing w:line="331" w:lineRule="exact"/>
        <w:ind w:firstLine="851"/>
        <w:rPr>
          <w:rStyle w:val="FontStyle46"/>
          <w:rFonts w:eastAsia="Calibri"/>
          <w:color w:val="auto"/>
          <w:sz w:val="30"/>
          <w:szCs w:val="30"/>
          <w:highlight w:val="yellow"/>
        </w:rPr>
      </w:pPr>
      <w:r w:rsidRPr="00897585">
        <w:rPr>
          <w:rStyle w:val="FontStyle46"/>
          <w:rFonts w:eastAsia="Calibri"/>
          <w:color w:val="auto"/>
          <w:sz w:val="30"/>
          <w:szCs w:val="30"/>
        </w:rPr>
        <w:t xml:space="preserve">С 2019  </w:t>
      </w:r>
      <w:r w:rsidR="00506E83" w:rsidRPr="00897585">
        <w:rPr>
          <w:rStyle w:val="FontStyle46"/>
          <w:rFonts w:eastAsia="Calibri"/>
          <w:color w:val="auto"/>
          <w:sz w:val="30"/>
          <w:szCs w:val="30"/>
        </w:rPr>
        <w:t>года в  УО  района  функционируе</w:t>
      </w:r>
      <w:r w:rsidRPr="00897585">
        <w:rPr>
          <w:rStyle w:val="FontStyle46"/>
          <w:rFonts w:eastAsia="Calibri"/>
          <w:color w:val="auto"/>
          <w:sz w:val="30"/>
          <w:szCs w:val="30"/>
        </w:rPr>
        <w:t xml:space="preserve">т </w:t>
      </w:r>
      <w:r w:rsidR="0088718C" w:rsidRPr="00897585">
        <w:rPr>
          <w:rStyle w:val="FontStyle46"/>
          <w:rFonts w:eastAsia="Calibri"/>
          <w:color w:val="auto"/>
          <w:sz w:val="30"/>
          <w:szCs w:val="30"/>
        </w:rPr>
        <w:t xml:space="preserve"> информа</w:t>
      </w:r>
      <w:r w:rsidR="00506E83" w:rsidRPr="00897585">
        <w:rPr>
          <w:rStyle w:val="FontStyle46"/>
          <w:rFonts w:eastAsia="Calibri"/>
          <w:color w:val="auto"/>
          <w:sz w:val="30"/>
          <w:szCs w:val="30"/>
        </w:rPr>
        <w:t>ционный  профилактический проект</w:t>
      </w:r>
      <w:r w:rsidR="0088718C" w:rsidRPr="00897585">
        <w:rPr>
          <w:rStyle w:val="FontStyle46"/>
          <w:rFonts w:eastAsia="Calibri"/>
          <w:color w:val="auto"/>
          <w:sz w:val="30"/>
          <w:szCs w:val="30"/>
        </w:rPr>
        <w:t xml:space="preserve"> «Школа-те</w:t>
      </w:r>
      <w:r w:rsidR="00506E83" w:rsidRPr="00897585">
        <w:rPr>
          <w:rStyle w:val="FontStyle46"/>
          <w:rFonts w:eastAsia="Calibri"/>
          <w:color w:val="auto"/>
          <w:sz w:val="30"/>
          <w:szCs w:val="30"/>
        </w:rPr>
        <w:t>рритория здоровья». Имеются</w:t>
      </w:r>
      <w:r w:rsidR="0088718C" w:rsidRPr="00897585">
        <w:rPr>
          <w:rStyle w:val="FontStyle46"/>
          <w:rFonts w:eastAsia="Calibri"/>
          <w:color w:val="auto"/>
          <w:sz w:val="30"/>
          <w:szCs w:val="30"/>
        </w:rPr>
        <w:t xml:space="preserve"> комплексные планы основных мероприятий по реализации проекта</w:t>
      </w:r>
      <w:r w:rsidR="00506E83" w:rsidRPr="00897585">
        <w:rPr>
          <w:rStyle w:val="FontStyle46"/>
          <w:rFonts w:eastAsia="Calibri"/>
          <w:color w:val="auto"/>
          <w:sz w:val="30"/>
          <w:szCs w:val="30"/>
        </w:rPr>
        <w:t xml:space="preserve"> во </w:t>
      </w:r>
      <w:r w:rsidR="00506E83" w:rsidRPr="00897585">
        <w:rPr>
          <w:rStyle w:val="FontStyle46"/>
          <w:rFonts w:eastAsia="Calibri"/>
          <w:color w:val="auto"/>
          <w:sz w:val="30"/>
          <w:szCs w:val="30"/>
        </w:rPr>
        <w:lastRenderedPageBreak/>
        <w:t>всех учреждения</w:t>
      </w:r>
      <w:r w:rsidR="0088718C" w:rsidRPr="00897585">
        <w:rPr>
          <w:rStyle w:val="FontStyle46"/>
          <w:rFonts w:eastAsia="Calibri"/>
          <w:color w:val="auto"/>
          <w:sz w:val="30"/>
          <w:szCs w:val="30"/>
        </w:rPr>
        <w:t xml:space="preserve">х образования. Приказом назначены ответственные лица по учреждениям. </w:t>
      </w:r>
    </w:p>
    <w:p w:rsidR="00534EBC" w:rsidRPr="00050841" w:rsidRDefault="00534EBC" w:rsidP="00622A1B">
      <w:pPr>
        <w:pStyle w:val="Style18"/>
        <w:widowControl/>
        <w:tabs>
          <w:tab w:val="left" w:pos="1066"/>
        </w:tabs>
        <w:spacing w:line="331" w:lineRule="exact"/>
        <w:ind w:firstLine="851"/>
        <w:rPr>
          <w:rStyle w:val="FontStyle46"/>
          <w:rFonts w:eastAsia="Calibri"/>
          <w:color w:val="auto"/>
          <w:sz w:val="30"/>
          <w:szCs w:val="30"/>
          <w:highlight w:val="yellow"/>
        </w:rPr>
      </w:pPr>
    </w:p>
    <w:p w:rsidR="00534EBC" w:rsidRPr="00050841" w:rsidRDefault="00534EBC" w:rsidP="00622A1B">
      <w:pPr>
        <w:pStyle w:val="Style18"/>
        <w:widowControl/>
        <w:tabs>
          <w:tab w:val="left" w:pos="1066"/>
        </w:tabs>
        <w:spacing w:line="331" w:lineRule="exact"/>
        <w:ind w:firstLine="851"/>
        <w:rPr>
          <w:rStyle w:val="FontStyle46"/>
          <w:rFonts w:eastAsia="Calibri"/>
          <w:color w:val="auto"/>
          <w:sz w:val="30"/>
          <w:szCs w:val="30"/>
          <w:highlight w:val="yellow"/>
        </w:rPr>
      </w:pPr>
    </w:p>
    <w:p w:rsidR="00B47925" w:rsidRPr="00B706B6" w:rsidRDefault="00534EBC" w:rsidP="00B706B6">
      <w:pPr>
        <w:jc w:val="both"/>
        <w:rPr>
          <w:b/>
          <w:sz w:val="28"/>
          <w:szCs w:val="28"/>
        </w:rPr>
      </w:pPr>
      <w:r w:rsidRPr="00123E91">
        <w:rPr>
          <w:b/>
          <w:sz w:val="28"/>
          <w:szCs w:val="28"/>
        </w:rPr>
        <w:t>5.</w:t>
      </w:r>
      <w:r w:rsidR="000D1462" w:rsidRPr="00123E91">
        <w:rPr>
          <w:b/>
          <w:sz w:val="28"/>
          <w:szCs w:val="28"/>
        </w:rPr>
        <w:t>ЗДОРОВАЯ СРЕДА ПРОЖИВАНИЯ</w:t>
      </w:r>
    </w:p>
    <w:p w:rsidR="000D1462" w:rsidRPr="00F91FF3" w:rsidRDefault="00F91FF3" w:rsidP="00F91FF3">
      <w:pPr>
        <w:ind w:firstLine="851"/>
        <w:jc w:val="both"/>
        <w:rPr>
          <w:sz w:val="28"/>
          <w:szCs w:val="28"/>
        </w:rPr>
      </w:pPr>
      <w:r w:rsidRPr="00F93616">
        <w:rPr>
          <w:sz w:val="28"/>
          <w:szCs w:val="28"/>
        </w:rPr>
        <w:t>На территории Чериковского района функционируют 1 стадион</w:t>
      </w:r>
      <w:r w:rsidR="00B706B6">
        <w:rPr>
          <w:sz w:val="28"/>
          <w:szCs w:val="28"/>
        </w:rPr>
        <w:t xml:space="preserve"> (</w:t>
      </w:r>
      <w:r w:rsidR="00B706B6" w:rsidRPr="00B706B6">
        <w:rPr>
          <w:color w:val="000000" w:themeColor="text1"/>
          <w:sz w:val="30"/>
          <w:szCs w:val="30"/>
        </w:rPr>
        <w:t>футбольное поле, беговая дорожка, трибуны, рассчитанные на 500 посадочных мест, баскетбольная площадка, гимнастический городок, хоккейная коробка, волейбольная площадка, тренажёры для занятия воркаутом, мини-футбольная площадка.</w:t>
      </w:r>
      <w:r w:rsidR="00B706B6" w:rsidRPr="00B706B6">
        <w:rPr>
          <w:color w:val="000000" w:themeColor="text1"/>
          <w:sz w:val="28"/>
          <w:szCs w:val="28"/>
        </w:rPr>
        <w:t>)</w:t>
      </w:r>
      <w:r w:rsidRPr="00B706B6">
        <w:rPr>
          <w:color w:val="000000" w:themeColor="text1"/>
          <w:sz w:val="28"/>
          <w:szCs w:val="28"/>
        </w:rPr>
        <w:t xml:space="preserve">, </w:t>
      </w:r>
      <w:r>
        <w:rPr>
          <w:sz w:val="28"/>
          <w:szCs w:val="28"/>
        </w:rPr>
        <w:t>9 спортзалов, 4 приспособленных помещения</w:t>
      </w:r>
      <w:r w:rsidRPr="006F28FB">
        <w:rPr>
          <w:sz w:val="28"/>
          <w:szCs w:val="28"/>
        </w:rPr>
        <w:t>, 1 приспособленная лыжероллерная трасса, 3 площадки воркаут, 15 плоскостных спортивных сооружений.</w:t>
      </w:r>
      <w:r w:rsidR="00103C74" w:rsidRPr="00050841">
        <w:rPr>
          <w:noProof/>
          <w:sz w:val="28"/>
          <w:szCs w:val="28"/>
          <w:highlight w:val="yellow"/>
        </w:rPr>
        <w:drawing>
          <wp:anchor distT="0" distB="0" distL="114300" distR="114300" simplePos="0" relativeHeight="251658752" behindDoc="1" locked="0" layoutInCell="1" allowOverlap="1" wp14:anchorId="1E527E41" wp14:editId="5DC257C2">
            <wp:simplePos x="0" y="0"/>
            <wp:positionH relativeFrom="column">
              <wp:posOffset>3920490</wp:posOffset>
            </wp:positionH>
            <wp:positionV relativeFrom="paragraph">
              <wp:posOffset>109220</wp:posOffset>
            </wp:positionV>
            <wp:extent cx="2396490" cy="1447800"/>
            <wp:effectExtent l="0" t="0" r="0" b="0"/>
            <wp:wrapTight wrapText="bothSides">
              <wp:wrapPolygon edited="0">
                <wp:start x="0" y="0"/>
                <wp:lineTo x="0" y="21316"/>
                <wp:lineTo x="21463" y="21316"/>
                <wp:lineTo x="21463"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779001bde73176056975f2c92012c4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6490" cy="1447800"/>
                    </a:xfrm>
                    <a:prstGeom prst="rect">
                      <a:avLst/>
                    </a:prstGeom>
                  </pic:spPr>
                </pic:pic>
              </a:graphicData>
            </a:graphic>
          </wp:anchor>
        </w:drawing>
      </w:r>
    </w:p>
    <w:p w:rsidR="000D1462" w:rsidRPr="00897585" w:rsidRDefault="000D1462" w:rsidP="00622A1B">
      <w:pPr>
        <w:shd w:val="clear" w:color="auto" w:fill="FFFFFF"/>
        <w:ind w:left="-142" w:firstLine="851"/>
        <w:jc w:val="both"/>
        <w:rPr>
          <w:sz w:val="28"/>
          <w:szCs w:val="28"/>
        </w:rPr>
      </w:pPr>
      <w:r w:rsidRPr="00897585">
        <w:rPr>
          <w:sz w:val="28"/>
          <w:szCs w:val="28"/>
        </w:rPr>
        <w:t>Спортивно-массовую и физкультурно-оздоровительную работу среди населения проводит отдел образования, спорта и туризма райисполкома, который работает в следующих направлениях:</w:t>
      </w:r>
    </w:p>
    <w:p w:rsidR="000D1462" w:rsidRPr="00050841" w:rsidRDefault="000D1462" w:rsidP="00622A1B">
      <w:pPr>
        <w:shd w:val="clear" w:color="auto" w:fill="FFFFFF"/>
        <w:ind w:left="-142"/>
        <w:jc w:val="both"/>
        <w:rPr>
          <w:sz w:val="28"/>
          <w:szCs w:val="28"/>
          <w:highlight w:val="yellow"/>
        </w:rPr>
      </w:pPr>
      <w:r w:rsidRPr="00235DCE">
        <w:rPr>
          <w:sz w:val="28"/>
          <w:szCs w:val="28"/>
        </w:rPr>
        <w:t> </w:t>
      </w:r>
      <w:r w:rsidRPr="00897585">
        <w:rPr>
          <w:sz w:val="28"/>
          <w:szCs w:val="28"/>
        </w:rPr>
        <w:t>развитие спорта высших достижений, проведение спортивно-массовой и физкультурно-оздоровительной работы с населением по месту жительства, развитие физкультурно-массовой работы в коллективах физической культуры предприятий и организаций района,</w:t>
      </w:r>
      <w:r w:rsidR="00622A1B" w:rsidRPr="00897585">
        <w:rPr>
          <w:sz w:val="28"/>
          <w:szCs w:val="28"/>
        </w:rPr>
        <w:t xml:space="preserve"> </w:t>
      </w:r>
      <w:r w:rsidRPr="00897585">
        <w:rPr>
          <w:sz w:val="28"/>
          <w:szCs w:val="28"/>
        </w:rPr>
        <w:t xml:space="preserve">осуществление на территории района государственного регулирования в области спорта, физкультурно-оздоровительной и туристической  деятельности, а также создание условий для  развития организаций всех форм собственности, осуществляющих данные </w:t>
      </w:r>
      <w:r w:rsidR="00897585" w:rsidRPr="00897585">
        <w:rPr>
          <w:sz w:val="28"/>
          <w:szCs w:val="28"/>
        </w:rPr>
        <w:t>виды экономической деятельности</w:t>
      </w:r>
      <w:r w:rsidRPr="00897585">
        <w:rPr>
          <w:sz w:val="28"/>
          <w:szCs w:val="28"/>
        </w:rPr>
        <w:t>.</w:t>
      </w:r>
    </w:p>
    <w:p w:rsidR="000D1462" w:rsidRPr="00050841" w:rsidRDefault="000D1462" w:rsidP="00622A1B">
      <w:pPr>
        <w:shd w:val="clear" w:color="auto" w:fill="FFFFFF"/>
        <w:ind w:firstLine="851"/>
        <w:jc w:val="both"/>
        <w:rPr>
          <w:sz w:val="28"/>
          <w:szCs w:val="28"/>
          <w:highlight w:val="yellow"/>
        </w:rPr>
      </w:pPr>
      <w:r w:rsidRPr="00897585">
        <w:rPr>
          <w:sz w:val="28"/>
          <w:szCs w:val="28"/>
        </w:rPr>
        <w:t>Для проведения физкультурно-массовой и спортивной работы с населением используется имеющаяся</w:t>
      </w:r>
      <w:r w:rsidR="00622A1B" w:rsidRPr="00897585">
        <w:rPr>
          <w:sz w:val="28"/>
          <w:szCs w:val="28"/>
        </w:rPr>
        <w:t xml:space="preserve"> мат</w:t>
      </w:r>
      <w:r w:rsidR="00622A1B" w:rsidRPr="00714281">
        <w:rPr>
          <w:sz w:val="28"/>
          <w:szCs w:val="28"/>
        </w:rPr>
        <w:t>ериально-техническая база:</w:t>
      </w:r>
      <w:r w:rsidR="00622A1B" w:rsidRPr="00714281">
        <w:rPr>
          <w:sz w:val="28"/>
          <w:szCs w:val="28"/>
          <w:highlight w:val="yellow"/>
        </w:rPr>
        <w:br/>
      </w:r>
      <w:r w:rsidRPr="00714281">
        <w:rPr>
          <w:sz w:val="28"/>
          <w:szCs w:val="28"/>
        </w:rPr>
        <w:t> городской</w:t>
      </w:r>
      <w:r w:rsidR="00622A1B" w:rsidRPr="00714281">
        <w:rPr>
          <w:sz w:val="28"/>
          <w:szCs w:val="28"/>
        </w:rPr>
        <w:t xml:space="preserve"> </w:t>
      </w:r>
      <w:r w:rsidR="006F28FB" w:rsidRPr="00714281">
        <w:rPr>
          <w:sz w:val="28"/>
          <w:szCs w:val="28"/>
        </w:rPr>
        <w:t>стадион;</w:t>
      </w:r>
      <w:r w:rsidR="00714281" w:rsidRPr="00714281">
        <w:rPr>
          <w:sz w:val="28"/>
          <w:szCs w:val="28"/>
        </w:rPr>
        <w:t xml:space="preserve"> 9 спортивных залов, 13 приспособленных помещения, 2 спортивные трассы, 2 лыже</w:t>
      </w:r>
      <w:r w:rsidR="00714281">
        <w:rPr>
          <w:sz w:val="28"/>
          <w:szCs w:val="28"/>
        </w:rPr>
        <w:t>-</w:t>
      </w:r>
      <w:r w:rsidR="00714281" w:rsidRPr="00714281">
        <w:rPr>
          <w:sz w:val="28"/>
          <w:szCs w:val="28"/>
        </w:rPr>
        <w:t>роллерных и физкультурно-оздоровительных дорожки, 3 лыжные базы, 3 стрелковых тира, 33 плоскостных сооружения, 26 спортивных площадок</w:t>
      </w:r>
      <w:r w:rsidR="00714281" w:rsidRPr="00714281">
        <w:rPr>
          <w:color w:val="FF0000"/>
          <w:sz w:val="28"/>
          <w:szCs w:val="28"/>
        </w:rPr>
        <w:t xml:space="preserve"> </w:t>
      </w:r>
      <w:r w:rsidR="00714281" w:rsidRPr="00714281">
        <w:rPr>
          <w:sz w:val="28"/>
          <w:szCs w:val="28"/>
        </w:rPr>
        <w:t>(мини футбольная-1, баскетбольных-6, волейбольх-9, хоккейных короброк-22, теннисных кортов открытых-2, многопрофильных спортивных площадок-6)</w:t>
      </w:r>
      <w:r w:rsidR="00714281">
        <w:rPr>
          <w:sz w:val="28"/>
          <w:szCs w:val="28"/>
        </w:rPr>
        <w:t>.</w:t>
      </w:r>
    </w:p>
    <w:p w:rsidR="00AD4DAD" w:rsidRPr="00897585" w:rsidRDefault="00103C74" w:rsidP="00622A1B">
      <w:pPr>
        <w:ind w:firstLine="851"/>
        <w:jc w:val="both"/>
        <w:rPr>
          <w:b/>
          <w:bCs/>
          <w:sz w:val="28"/>
          <w:szCs w:val="28"/>
        </w:rPr>
      </w:pPr>
      <w:r w:rsidRPr="00897585">
        <w:rPr>
          <w:b/>
          <w:bCs/>
          <w:noProof/>
          <w:sz w:val="28"/>
          <w:szCs w:val="28"/>
        </w:rPr>
        <w:drawing>
          <wp:anchor distT="0" distB="0" distL="114300" distR="114300" simplePos="0" relativeHeight="251656192" behindDoc="1" locked="0" layoutInCell="1" allowOverlap="1">
            <wp:simplePos x="0" y="0"/>
            <wp:positionH relativeFrom="column">
              <wp:posOffset>3739515</wp:posOffset>
            </wp:positionH>
            <wp:positionV relativeFrom="paragraph">
              <wp:posOffset>104140</wp:posOffset>
            </wp:positionV>
            <wp:extent cx="2320290" cy="1457325"/>
            <wp:effectExtent l="0" t="0" r="0" b="0"/>
            <wp:wrapTight wrapText="bothSides">
              <wp:wrapPolygon edited="0">
                <wp:start x="0" y="0"/>
                <wp:lineTo x="0" y="21459"/>
                <wp:lineTo x="21458" y="21459"/>
                <wp:lineTo x="21458"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122393_origina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20290" cy="1457325"/>
                    </a:xfrm>
                    <a:prstGeom prst="rect">
                      <a:avLst/>
                    </a:prstGeom>
                  </pic:spPr>
                </pic:pic>
              </a:graphicData>
            </a:graphic>
          </wp:anchor>
        </w:drawing>
      </w:r>
      <w:r w:rsidR="00C81997" w:rsidRPr="00897585">
        <w:rPr>
          <w:b/>
          <w:bCs/>
          <w:sz w:val="28"/>
          <w:szCs w:val="28"/>
        </w:rPr>
        <w:t>Доступность общественного транспорта</w:t>
      </w:r>
    </w:p>
    <w:p w:rsidR="00C81997" w:rsidRPr="00235DCE" w:rsidRDefault="00726F09" w:rsidP="00622A1B">
      <w:pPr>
        <w:pStyle w:val="af"/>
        <w:spacing w:after="0" w:line="240" w:lineRule="auto"/>
        <w:ind w:left="-142" w:firstLine="851"/>
        <w:jc w:val="both"/>
        <w:rPr>
          <w:rFonts w:ascii="Times New Roman" w:hAnsi="Times New Roman"/>
          <w:color w:val="000000" w:themeColor="text1"/>
          <w:sz w:val="28"/>
          <w:szCs w:val="28"/>
        </w:rPr>
      </w:pPr>
      <w:r w:rsidRPr="00235DCE">
        <w:rPr>
          <w:rFonts w:ascii="Times New Roman" w:hAnsi="Times New Roman"/>
          <w:color w:val="000000" w:themeColor="text1"/>
          <w:sz w:val="28"/>
          <w:szCs w:val="28"/>
        </w:rPr>
        <w:t xml:space="preserve">  </w:t>
      </w:r>
      <w:r w:rsidR="00C81997" w:rsidRPr="00235DCE">
        <w:rPr>
          <w:rFonts w:ascii="Times New Roman" w:hAnsi="Times New Roman"/>
          <w:color w:val="000000" w:themeColor="text1"/>
          <w:sz w:val="28"/>
          <w:szCs w:val="28"/>
        </w:rPr>
        <w:t xml:space="preserve"> В районе услуги транспорта перевозки пассажиров осуществляются</w:t>
      </w:r>
      <w:r w:rsidR="000B5951" w:rsidRPr="00235DCE">
        <w:rPr>
          <w:rFonts w:ascii="Times New Roman" w:hAnsi="Times New Roman"/>
          <w:color w:val="000000" w:themeColor="text1"/>
          <w:sz w:val="28"/>
          <w:szCs w:val="28"/>
        </w:rPr>
        <w:t xml:space="preserve"> по 2</w:t>
      </w:r>
      <w:r w:rsidR="00235DCE" w:rsidRPr="00235DCE">
        <w:rPr>
          <w:rFonts w:ascii="Times New Roman" w:hAnsi="Times New Roman"/>
          <w:color w:val="000000" w:themeColor="text1"/>
          <w:sz w:val="28"/>
          <w:szCs w:val="28"/>
        </w:rPr>
        <w:t>1</w:t>
      </w:r>
      <w:r w:rsidR="000B5951" w:rsidRPr="00235DCE">
        <w:rPr>
          <w:rFonts w:ascii="Times New Roman" w:hAnsi="Times New Roman"/>
          <w:color w:val="000000" w:themeColor="text1"/>
          <w:sz w:val="28"/>
          <w:szCs w:val="28"/>
        </w:rPr>
        <w:t xml:space="preserve"> маршрутам</w:t>
      </w:r>
      <w:r w:rsidR="00C81997" w:rsidRPr="00235DCE">
        <w:rPr>
          <w:rFonts w:ascii="Times New Roman" w:hAnsi="Times New Roman"/>
          <w:color w:val="000000" w:themeColor="text1"/>
          <w:sz w:val="28"/>
          <w:szCs w:val="28"/>
        </w:rPr>
        <w:t xml:space="preserve"> по 1 городскому маршруту</w:t>
      </w:r>
      <w:r w:rsidR="000B5951" w:rsidRPr="00235DCE">
        <w:rPr>
          <w:rFonts w:ascii="Times New Roman" w:hAnsi="Times New Roman"/>
          <w:color w:val="000000" w:themeColor="text1"/>
          <w:sz w:val="28"/>
          <w:szCs w:val="28"/>
        </w:rPr>
        <w:t>,</w:t>
      </w:r>
      <w:r w:rsidR="00C81997" w:rsidRPr="00235DCE">
        <w:rPr>
          <w:rFonts w:ascii="Times New Roman" w:hAnsi="Times New Roman"/>
          <w:color w:val="000000" w:themeColor="text1"/>
          <w:sz w:val="28"/>
          <w:szCs w:val="28"/>
        </w:rPr>
        <w:t xml:space="preserve"> </w:t>
      </w:r>
      <w:r w:rsidR="00235DCE">
        <w:rPr>
          <w:rFonts w:ascii="Times New Roman" w:hAnsi="Times New Roman"/>
          <w:color w:val="000000" w:themeColor="text1"/>
          <w:sz w:val="28"/>
          <w:szCs w:val="28"/>
        </w:rPr>
        <w:t>17</w:t>
      </w:r>
      <w:r w:rsidR="000B5951" w:rsidRPr="00235DCE">
        <w:rPr>
          <w:rFonts w:ascii="Times New Roman" w:hAnsi="Times New Roman"/>
          <w:color w:val="000000" w:themeColor="text1"/>
          <w:sz w:val="28"/>
          <w:szCs w:val="28"/>
        </w:rPr>
        <w:t xml:space="preserve"> пригородных, 2 междугородных</w:t>
      </w:r>
      <w:r w:rsidR="00C81997" w:rsidRPr="00235DCE">
        <w:rPr>
          <w:rFonts w:ascii="Times New Roman" w:hAnsi="Times New Roman"/>
          <w:color w:val="000000" w:themeColor="text1"/>
          <w:sz w:val="28"/>
          <w:szCs w:val="28"/>
        </w:rPr>
        <w:t xml:space="preserve">. </w:t>
      </w:r>
    </w:p>
    <w:p w:rsidR="00C81997" w:rsidRPr="00897585" w:rsidRDefault="00C81997" w:rsidP="00622A1B">
      <w:pPr>
        <w:pStyle w:val="af"/>
        <w:spacing w:after="0" w:line="240" w:lineRule="auto"/>
        <w:ind w:left="-142" w:firstLine="851"/>
        <w:jc w:val="both"/>
        <w:rPr>
          <w:rFonts w:ascii="Times New Roman" w:hAnsi="Times New Roman"/>
          <w:color w:val="000000" w:themeColor="text1"/>
          <w:sz w:val="28"/>
          <w:szCs w:val="28"/>
        </w:rPr>
      </w:pPr>
      <w:r w:rsidRPr="00897585">
        <w:rPr>
          <w:rFonts w:ascii="Times New Roman" w:hAnsi="Times New Roman"/>
          <w:color w:val="000000" w:themeColor="text1"/>
          <w:sz w:val="28"/>
          <w:szCs w:val="28"/>
        </w:rPr>
        <w:t xml:space="preserve"> </w:t>
      </w:r>
      <w:r w:rsidR="00726F09" w:rsidRPr="00897585">
        <w:rPr>
          <w:rFonts w:ascii="Times New Roman" w:hAnsi="Times New Roman"/>
          <w:color w:val="000000" w:themeColor="text1"/>
          <w:sz w:val="28"/>
          <w:szCs w:val="28"/>
        </w:rPr>
        <w:t xml:space="preserve">  </w:t>
      </w:r>
      <w:r w:rsidRPr="00897585">
        <w:rPr>
          <w:rFonts w:ascii="Times New Roman" w:hAnsi="Times New Roman"/>
          <w:color w:val="000000" w:themeColor="text1"/>
          <w:sz w:val="28"/>
          <w:szCs w:val="28"/>
        </w:rPr>
        <w:t>Маршрутная сеть, разработанная с учетом пассажиропотока, необходимости обеспечения рационального и эффективного использования подвижного состава, обеспечивает выполнение государственного социального стандарта в области автомобильных перевозок.</w:t>
      </w:r>
    </w:p>
    <w:p w:rsidR="002A5E23" w:rsidRPr="00235DCE" w:rsidRDefault="00AD4DAD" w:rsidP="006E50A8">
      <w:pPr>
        <w:ind w:left="-142" w:firstLine="993"/>
        <w:jc w:val="both"/>
        <w:rPr>
          <w:b/>
          <w:bCs/>
          <w:sz w:val="28"/>
          <w:szCs w:val="28"/>
        </w:rPr>
      </w:pPr>
      <w:r w:rsidRPr="00235DCE">
        <w:rPr>
          <w:b/>
          <w:bCs/>
          <w:sz w:val="28"/>
          <w:szCs w:val="28"/>
        </w:rPr>
        <w:lastRenderedPageBreak/>
        <w:t>Загрязнённость атмосферного воздуха</w:t>
      </w:r>
    </w:p>
    <w:p w:rsidR="00726F09" w:rsidRPr="00235DCE" w:rsidRDefault="00D2538B" w:rsidP="00622A1B">
      <w:pPr>
        <w:ind w:firstLine="851"/>
        <w:jc w:val="both"/>
        <w:rPr>
          <w:sz w:val="28"/>
          <w:szCs w:val="28"/>
        </w:rPr>
      </w:pPr>
      <w:r w:rsidRPr="00235DCE">
        <w:rPr>
          <w:sz w:val="28"/>
          <w:szCs w:val="28"/>
        </w:rPr>
        <w:t xml:space="preserve">В Чериковском районе ежегодно проводятся исследования воздуха в </w:t>
      </w:r>
    </w:p>
    <w:p w:rsidR="00D2538B" w:rsidRPr="00235DCE" w:rsidRDefault="009C3866" w:rsidP="006E50A8">
      <w:pPr>
        <w:ind w:hanging="142"/>
        <w:jc w:val="both"/>
        <w:rPr>
          <w:sz w:val="28"/>
          <w:szCs w:val="28"/>
        </w:rPr>
      </w:pPr>
      <w:r w:rsidRPr="00235DCE">
        <w:rPr>
          <w:sz w:val="28"/>
          <w:szCs w:val="28"/>
        </w:rPr>
        <w:t>г</w:t>
      </w:r>
      <w:r w:rsidR="00D2538B" w:rsidRPr="00235DCE">
        <w:rPr>
          <w:sz w:val="28"/>
          <w:szCs w:val="28"/>
        </w:rPr>
        <w:t>раницах СЗЗ мини – полигонов и полигона, превышений не выявлено.</w:t>
      </w:r>
    </w:p>
    <w:p w:rsidR="006B4830" w:rsidRPr="00185A22" w:rsidRDefault="006E50A8" w:rsidP="00185A22">
      <w:pPr>
        <w:ind w:left="-142" w:firstLine="993"/>
        <w:jc w:val="both"/>
        <w:rPr>
          <w:sz w:val="28"/>
          <w:szCs w:val="28"/>
        </w:rPr>
      </w:pPr>
      <w:r w:rsidRPr="00235DCE">
        <w:rPr>
          <w:sz w:val="28"/>
          <w:szCs w:val="28"/>
        </w:rPr>
        <w:t xml:space="preserve">   </w:t>
      </w:r>
      <w:r w:rsidR="00D2538B" w:rsidRPr="00235DCE">
        <w:rPr>
          <w:sz w:val="28"/>
          <w:szCs w:val="28"/>
        </w:rPr>
        <w:t>За период 2017 - 20</w:t>
      </w:r>
      <w:r w:rsidR="00235DCE" w:rsidRPr="00235DCE">
        <w:rPr>
          <w:sz w:val="28"/>
          <w:szCs w:val="28"/>
        </w:rPr>
        <w:t>22</w:t>
      </w:r>
      <w:r w:rsidR="00D2538B" w:rsidRPr="00235DCE">
        <w:rPr>
          <w:sz w:val="28"/>
          <w:szCs w:val="28"/>
        </w:rPr>
        <w:t xml:space="preserve"> год превышений максимально разовых предельно-допустимых концентраций (ПДК) загрязнений атмосферного воздуха на территории района не регистрировалось.</w:t>
      </w:r>
      <w:r w:rsidR="00622A1B" w:rsidRPr="00050841">
        <w:rPr>
          <w:b/>
          <w:bCs/>
          <w:sz w:val="28"/>
          <w:szCs w:val="28"/>
          <w:highlight w:val="yellow"/>
        </w:rPr>
        <w:t xml:space="preserve">         </w:t>
      </w:r>
    </w:p>
    <w:p w:rsidR="009504AE" w:rsidRPr="007832B5" w:rsidRDefault="00726F09" w:rsidP="00622A1B">
      <w:pPr>
        <w:pStyle w:val="Default"/>
        <w:jc w:val="both"/>
        <w:rPr>
          <w:b/>
          <w:bCs/>
          <w:sz w:val="28"/>
          <w:szCs w:val="28"/>
        </w:rPr>
      </w:pPr>
      <w:r w:rsidRPr="007832B5">
        <w:rPr>
          <w:b/>
          <w:bCs/>
          <w:sz w:val="28"/>
          <w:szCs w:val="28"/>
        </w:rPr>
        <w:t>З</w:t>
      </w:r>
      <w:r w:rsidR="00AD4DAD" w:rsidRPr="007832B5">
        <w:rPr>
          <w:b/>
          <w:bCs/>
          <w:sz w:val="28"/>
          <w:szCs w:val="28"/>
        </w:rPr>
        <w:t>агрязненность водных объектов</w:t>
      </w:r>
    </w:p>
    <w:p w:rsidR="003566E9" w:rsidRDefault="00622A1B" w:rsidP="007832B5">
      <w:pPr>
        <w:jc w:val="both"/>
        <w:rPr>
          <w:sz w:val="28"/>
          <w:szCs w:val="28"/>
        </w:rPr>
      </w:pPr>
      <w:r w:rsidRPr="003566E9">
        <w:rPr>
          <w:b/>
          <w:bCs/>
          <w:noProof/>
          <w:sz w:val="28"/>
          <w:szCs w:val="28"/>
        </w:rPr>
        <w:drawing>
          <wp:anchor distT="0" distB="0" distL="114300" distR="114300" simplePos="0" relativeHeight="251657216" behindDoc="1" locked="0" layoutInCell="1" allowOverlap="1">
            <wp:simplePos x="0" y="0"/>
            <wp:positionH relativeFrom="column">
              <wp:posOffset>4215765</wp:posOffset>
            </wp:positionH>
            <wp:positionV relativeFrom="paragraph">
              <wp:posOffset>-10160</wp:posOffset>
            </wp:positionV>
            <wp:extent cx="1958340" cy="1504950"/>
            <wp:effectExtent l="0" t="0" r="0" b="0"/>
            <wp:wrapTight wrapText="bothSides">
              <wp:wrapPolygon edited="0">
                <wp:start x="0" y="0"/>
                <wp:lineTo x="0" y="21327"/>
                <wp:lineTo x="21432" y="21327"/>
                <wp:lineTo x="21432"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120188_origina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58340" cy="1504950"/>
                    </a:xfrm>
                    <a:prstGeom prst="rect">
                      <a:avLst/>
                    </a:prstGeom>
                  </pic:spPr>
                </pic:pic>
              </a:graphicData>
            </a:graphic>
          </wp:anchor>
        </w:drawing>
      </w:r>
      <w:r w:rsidR="00726F09" w:rsidRPr="003566E9">
        <w:rPr>
          <w:sz w:val="28"/>
          <w:szCs w:val="28"/>
        </w:rPr>
        <w:t xml:space="preserve">     </w:t>
      </w:r>
      <w:r w:rsidR="00045F6F" w:rsidRPr="003566E9">
        <w:rPr>
          <w:sz w:val="28"/>
          <w:szCs w:val="28"/>
        </w:rPr>
        <w:t>Основным источником водоснабжения населения района являются подземные воды. На балансе</w:t>
      </w:r>
      <w:r w:rsidR="007832B5" w:rsidRPr="003566E9">
        <w:rPr>
          <w:sz w:val="28"/>
          <w:szCs w:val="28"/>
        </w:rPr>
        <w:t xml:space="preserve"> Филиал «Костюковичиводоканал»</w:t>
      </w:r>
      <w:r w:rsidR="00045F6F" w:rsidRPr="003566E9">
        <w:rPr>
          <w:sz w:val="28"/>
          <w:szCs w:val="28"/>
        </w:rPr>
        <w:t xml:space="preserve"> находится 52 артезианские скважины (34 артскважин действующие, 18 находятся в резерве, которые в любой момент могут эксплуатироваться), 1</w:t>
      </w:r>
      <w:r w:rsidR="007832B5" w:rsidRPr="003566E9">
        <w:rPr>
          <w:sz w:val="28"/>
          <w:szCs w:val="28"/>
        </w:rPr>
        <w:t>4</w:t>
      </w:r>
      <w:r w:rsidR="00045F6F" w:rsidRPr="003566E9">
        <w:rPr>
          <w:sz w:val="28"/>
          <w:szCs w:val="28"/>
        </w:rPr>
        <w:t xml:space="preserve"> водонапорных башен, 38 водопроводов для хозяйственно-питьевого использования протяженностью 209,5 км, 796 водоразборных колонок.  </w:t>
      </w:r>
    </w:p>
    <w:p w:rsidR="00045F6F" w:rsidRPr="00185A22" w:rsidRDefault="007832B5" w:rsidP="00185A22">
      <w:pPr>
        <w:jc w:val="both"/>
        <w:rPr>
          <w:sz w:val="28"/>
          <w:szCs w:val="28"/>
        </w:rPr>
      </w:pPr>
      <w:r w:rsidRPr="00BE4742">
        <w:rPr>
          <w:b/>
          <w:sz w:val="28"/>
          <w:szCs w:val="28"/>
        </w:rPr>
        <w:t xml:space="preserve">     </w:t>
      </w:r>
      <w:r w:rsidRPr="00BE4742">
        <w:rPr>
          <w:sz w:val="28"/>
          <w:szCs w:val="28"/>
        </w:rPr>
        <w:t>С целью улучшения вопросов водообеспечения  реализ</w:t>
      </w:r>
      <w:r>
        <w:rPr>
          <w:sz w:val="28"/>
          <w:szCs w:val="28"/>
        </w:rPr>
        <w:t>ованы</w:t>
      </w:r>
      <w:r w:rsidRPr="00BE4742">
        <w:rPr>
          <w:sz w:val="28"/>
          <w:szCs w:val="28"/>
        </w:rPr>
        <w:t xml:space="preserve"> мероприятия государственн</w:t>
      </w:r>
      <w:r>
        <w:rPr>
          <w:sz w:val="28"/>
          <w:szCs w:val="28"/>
        </w:rPr>
        <w:t xml:space="preserve">ой </w:t>
      </w:r>
      <w:r w:rsidRPr="00BE4742">
        <w:rPr>
          <w:sz w:val="28"/>
          <w:szCs w:val="28"/>
        </w:rPr>
        <w:t>программы «Комфортное жилье и благопр</w:t>
      </w:r>
      <w:r w:rsidRPr="00AA0EDB">
        <w:rPr>
          <w:sz w:val="28"/>
          <w:szCs w:val="28"/>
        </w:rPr>
        <w:t>иятная среда»</w:t>
      </w:r>
      <w:r>
        <w:rPr>
          <w:sz w:val="28"/>
          <w:szCs w:val="28"/>
        </w:rPr>
        <w:t>.</w:t>
      </w:r>
      <w:r w:rsidRPr="00AA0EDB">
        <w:rPr>
          <w:sz w:val="28"/>
          <w:szCs w:val="28"/>
        </w:rPr>
        <w:t xml:space="preserve"> Согласно</w:t>
      </w:r>
      <w:r w:rsidRPr="00BE4742">
        <w:rPr>
          <w:sz w:val="28"/>
          <w:szCs w:val="28"/>
        </w:rPr>
        <w:t xml:space="preserve"> программы в </w:t>
      </w:r>
      <w:r>
        <w:rPr>
          <w:sz w:val="28"/>
          <w:szCs w:val="28"/>
        </w:rPr>
        <w:t xml:space="preserve"> районе введены в эксплуатацию 5 станций</w:t>
      </w:r>
      <w:r w:rsidRPr="00BE4742">
        <w:rPr>
          <w:sz w:val="28"/>
          <w:szCs w:val="28"/>
        </w:rPr>
        <w:t xml:space="preserve"> обезжелезивания (3 в городе, 1 в а/г Веремейки</w:t>
      </w:r>
      <w:r>
        <w:rPr>
          <w:sz w:val="28"/>
          <w:szCs w:val="28"/>
        </w:rPr>
        <w:t>, 1 в а/г Езеры</w:t>
      </w:r>
      <w:r w:rsidRPr="00BE4742">
        <w:rPr>
          <w:sz w:val="28"/>
          <w:szCs w:val="28"/>
        </w:rPr>
        <w:t>).</w:t>
      </w:r>
      <w:r>
        <w:rPr>
          <w:sz w:val="28"/>
          <w:szCs w:val="28"/>
        </w:rPr>
        <w:t xml:space="preserve">    </w:t>
      </w:r>
      <w:r w:rsidRPr="00C64E4F">
        <w:rPr>
          <w:sz w:val="28"/>
          <w:szCs w:val="28"/>
        </w:rPr>
        <w:t xml:space="preserve">Для улучшения качества питьевой воды на 2021-2025 годы запланировано строительство </w:t>
      </w:r>
      <w:r>
        <w:rPr>
          <w:bCs/>
          <w:sz w:val="28"/>
          <w:szCs w:val="28"/>
        </w:rPr>
        <w:t>6-ти</w:t>
      </w:r>
      <w:r w:rsidRPr="00C64E4F">
        <w:rPr>
          <w:bCs/>
          <w:sz w:val="28"/>
          <w:szCs w:val="28"/>
        </w:rPr>
        <w:t xml:space="preserve"> станций обезжелезивания в сельской местности.</w:t>
      </w:r>
      <w:r w:rsidRPr="00C64E4F">
        <w:rPr>
          <w:sz w:val="28"/>
          <w:szCs w:val="28"/>
        </w:rPr>
        <w:t xml:space="preserve"> </w:t>
      </w:r>
    </w:p>
    <w:p w:rsidR="00AD4DAD" w:rsidRPr="00721AF6" w:rsidRDefault="00AD4DAD" w:rsidP="00622A1B">
      <w:pPr>
        <w:pStyle w:val="Default"/>
        <w:ind w:firstLine="851"/>
        <w:jc w:val="both"/>
        <w:rPr>
          <w:b/>
          <w:bCs/>
          <w:sz w:val="28"/>
          <w:szCs w:val="28"/>
        </w:rPr>
      </w:pPr>
      <w:r w:rsidRPr="00721AF6">
        <w:rPr>
          <w:b/>
          <w:bCs/>
          <w:sz w:val="28"/>
          <w:szCs w:val="28"/>
        </w:rPr>
        <w:t>Сбор мусора</w:t>
      </w:r>
    </w:p>
    <w:p w:rsidR="00F44427" w:rsidRPr="00185A22" w:rsidRDefault="00F44427" w:rsidP="00185A22">
      <w:pPr>
        <w:ind w:left="-142" w:firstLine="993"/>
        <w:jc w:val="both"/>
        <w:rPr>
          <w:sz w:val="28"/>
          <w:szCs w:val="28"/>
        </w:rPr>
      </w:pPr>
      <w:r w:rsidRPr="00721AF6">
        <w:rPr>
          <w:b/>
          <w:bCs/>
          <w:noProof/>
          <w:sz w:val="28"/>
          <w:szCs w:val="28"/>
        </w:rPr>
        <w:drawing>
          <wp:anchor distT="0" distB="0" distL="114300" distR="114300" simplePos="0" relativeHeight="251659264" behindDoc="1" locked="0" layoutInCell="1" allowOverlap="1">
            <wp:simplePos x="0" y="0"/>
            <wp:positionH relativeFrom="column">
              <wp:posOffset>4006215</wp:posOffset>
            </wp:positionH>
            <wp:positionV relativeFrom="paragraph">
              <wp:posOffset>125095</wp:posOffset>
            </wp:positionV>
            <wp:extent cx="2110740" cy="1524000"/>
            <wp:effectExtent l="0" t="0" r="0" b="0"/>
            <wp:wrapTight wrapText="bothSides">
              <wp:wrapPolygon edited="0">
                <wp:start x="0" y="0"/>
                <wp:lineTo x="0" y="21330"/>
                <wp:lineTo x="21444" y="21330"/>
                <wp:lineTo x="21444"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P_zuGZX0AA5IiX.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10740" cy="1524000"/>
                    </a:xfrm>
                    <a:prstGeom prst="rect">
                      <a:avLst/>
                    </a:prstGeom>
                  </pic:spPr>
                </pic:pic>
              </a:graphicData>
            </a:graphic>
          </wp:anchor>
        </w:drawing>
      </w:r>
      <w:r w:rsidR="00AD4DAD" w:rsidRPr="00721AF6">
        <w:rPr>
          <w:sz w:val="28"/>
          <w:szCs w:val="28"/>
        </w:rPr>
        <w:t xml:space="preserve"> </w:t>
      </w:r>
      <w:r w:rsidR="00726F09" w:rsidRPr="00721AF6">
        <w:rPr>
          <w:sz w:val="28"/>
          <w:szCs w:val="28"/>
        </w:rPr>
        <w:t xml:space="preserve">   </w:t>
      </w:r>
      <w:r w:rsidR="00813B96" w:rsidRPr="00721AF6">
        <w:rPr>
          <w:sz w:val="28"/>
          <w:szCs w:val="28"/>
        </w:rPr>
        <w:t xml:space="preserve">В городе организован индивидуальный сбор мусора от частного сектора. Сбор осуществляется согласно схеме сбора ТКО путем объезда спецтранспорта. </w:t>
      </w:r>
      <w:r w:rsidR="00AD4DAD" w:rsidRPr="00721AF6">
        <w:rPr>
          <w:sz w:val="28"/>
          <w:szCs w:val="28"/>
        </w:rPr>
        <w:t>Контейнерные площадки,</w:t>
      </w:r>
      <w:r w:rsidR="00813B96" w:rsidRPr="00721AF6">
        <w:rPr>
          <w:sz w:val="28"/>
          <w:szCs w:val="28"/>
        </w:rPr>
        <w:t xml:space="preserve"> установленные на территориях многоквартирных жилых домов и в населенных пунктах, так же убираются согласно схеме санитарной очистки. Вывоз коммунальных отходов с территорий контейнерных площад</w:t>
      </w:r>
      <w:r w:rsidR="00AD4DAD" w:rsidRPr="00721AF6">
        <w:rPr>
          <w:sz w:val="28"/>
          <w:szCs w:val="28"/>
        </w:rPr>
        <w:t>ок осуществляется своевременно согласно графика.</w:t>
      </w:r>
    </w:p>
    <w:p w:rsidR="00892B38" w:rsidRPr="00721AF6" w:rsidRDefault="00311000" w:rsidP="009B52F5">
      <w:pPr>
        <w:pStyle w:val="Default"/>
        <w:jc w:val="both"/>
        <w:rPr>
          <w:b/>
          <w:bCs/>
          <w:sz w:val="28"/>
          <w:szCs w:val="28"/>
        </w:rPr>
      </w:pPr>
      <w:r w:rsidRPr="00721AF6">
        <w:rPr>
          <w:b/>
          <w:bCs/>
          <w:sz w:val="28"/>
          <w:szCs w:val="28"/>
        </w:rPr>
        <w:t>6</w:t>
      </w:r>
      <w:r w:rsidR="00045F6F" w:rsidRPr="00721AF6">
        <w:rPr>
          <w:b/>
          <w:bCs/>
          <w:sz w:val="28"/>
          <w:szCs w:val="28"/>
        </w:rPr>
        <w:t>.</w:t>
      </w:r>
      <w:r w:rsidR="000B5951" w:rsidRPr="00721AF6">
        <w:rPr>
          <w:b/>
          <w:bCs/>
          <w:sz w:val="28"/>
          <w:szCs w:val="28"/>
        </w:rPr>
        <w:t>ЗДОРОВЫЙ ОБРАЗ ЖИЗНИ</w:t>
      </w:r>
    </w:p>
    <w:p w:rsidR="00045F6F" w:rsidRPr="00721AF6" w:rsidRDefault="00726F09" w:rsidP="00622A1B">
      <w:pPr>
        <w:pStyle w:val="ad"/>
        <w:ind w:firstLine="851"/>
        <w:jc w:val="both"/>
        <w:rPr>
          <w:sz w:val="28"/>
          <w:szCs w:val="28"/>
        </w:rPr>
      </w:pPr>
      <w:r w:rsidRPr="00721AF6">
        <w:rPr>
          <w:b/>
          <w:bCs/>
          <w:noProof/>
          <w:sz w:val="28"/>
          <w:szCs w:val="28"/>
        </w:rPr>
        <w:drawing>
          <wp:anchor distT="0" distB="0" distL="114300" distR="114300" simplePos="0" relativeHeight="251660288" behindDoc="1" locked="0" layoutInCell="1" allowOverlap="1">
            <wp:simplePos x="0" y="0"/>
            <wp:positionH relativeFrom="column">
              <wp:posOffset>4006215</wp:posOffset>
            </wp:positionH>
            <wp:positionV relativeFrom="paragraph">
              <wp:posOffset>18415</wp:posOffset>
            </wp:positionV>
            <wp:extent cx="2110740" cy="1238250"/>
            <wp:effectExtent l="0" t="0" r="0" b="0"/>
            <wp:wrapTight wrapText="bothSides">
              <wp:wrapPolygon edited="0">
                <wp:start x="0" y="0"/>
                <wp:lineTo x="0" y="21268"/>
                <wp:lineTo x="21444" y="21268"/>
                <wp:lineTo x="21444"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705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10740" cy="1238250"/>
                    </a:xfrm>
                    <a:prstGeom prst="rect">
                      <a:avLst/>
                    </a:prstGeom>
                  </pic:spPr>
                </pic:pic>
              </a:graphicData>
            </a:graphic>
          </wp:anchor>
        </w:drawing>
      </w:r>
      <w:r w:rsidR="00045F6F" w:rsidRPr="00721AF6">
        <w:rPr>
          <w:sz w:val="28"/>
          <w:szCs w:val="28"/>
        </w:rPr>
        <w:t xml:space="preserve">С целью изучения уровня информированности населения по вопросам здорового образа жизни и для оценки эффективности проведенных мероприятий организовано и проведено 4 социологических опроса различных групп населения, в которых приняли участие </w:t>
      </w:r>
      <w:r w:rsidR="00721AF6">
        <w:rPr>
          <w:sz w:val="28"/>
          <w:szCs w:val="28"/>
        </w:rPr>
        <w:t>6</w:t>
      </w:r>
      <w:r w:rsidR="00721AF6" w:rsidRPr="00721AF6">
        <w:rPr>
          <w:sz w:val="28"/>
          <w:szCs w:val="28"/>
        </w:rPr>
        <w:t>41</w:t>
      </w:r>
      <w:r w:rsidR="00045F6F" w:rsidRPr="00721AF6">
        <w:rPr>
          <w:sz w:val="28"/>
          <w:szCs w:val="28"/>
        </w:rPr>
        <w:t xml:space="preserve"> респондентов.</w:t>
      </w:r>
    </w:p>
    <w:p w:rsidR="00045F6F" w:rsidRPr="00721AF6" w:rsidRDefault="00045F6F" w:rsidP="00622A1B">
      <w:pPr>
        <w:pStyle w:val="ad"/>
        <w:ind w:firstLine="851"/>
        <w:jc w:val="both"/>
        <w:rPr>
          <w:sz w:val="28"/>
          <w:szCs w:val="28"/>
        </w:rPr>
      </w:pPr>
      <w:r w:rsidRPr="00721AF6">
        <w:rPr>
          <w:sz w:val="28"/>
          <w:szCs w:val="28"/>
        </w:rPr>
        <w:t>Для оценки распространенности этих факторов среди населения в Чериковском районе в 20</w:t>
      </w:r>
      <w:r w:rsidR="00721AF6" w:rsidRPr="00721AF6">
        <w:rPr>
          <w:sz w:val="28"/>
          <w:szCs w:val="28"/>
        </w:rPr>
        <w:t>22</w:t>
      </w:r>
      <w:r w:rsidRPr="00721AF6">
        <w:rPr>
          <w:sz w:val="28"/>
          <w:szCs w:val="28"/>
        </w:rPr>
        <w:t xml:space="preserve"> году было проведено социологическое исследование «</w:t>
      </w:r>
      <w:r w:rsidR="00721AF6" w:rsidRPr="00721AF6">
        <w:rPr>
          <w:sz w:val="28"/>
          <w:szCs w:val="28"/>
        </w:rPr>
        <w:t>Изучение поведенческих и биологических факторов риска</w:t>
      </w:r>
      <w:r w:rsidRPr="00721AF6">
        <w:rPr>
          <w:sz w:val="28"/>
          <w:szCs w:val="28"/>
        </w:rPr>
        <w:t xml:space="preserve">». исследования явилось взрослое население района в возрасте 18 лет и старше. </w:t>
      </w:r>
    </w:p>
    <w:p w:rsidR="00045F6F" w:rsidRPr="00721AF6" w:rsidRDefault="00045F6F" w:rsidP="00622A1B">
      <w:pPr>
        <w:pStyle w:val="ad"/>
        <w:ind w:firstLine="851"/>
        <w:jc w:val="both"/>
        <w:rPr>
          <w:sz w:val="28"/>
          <w:szCs w:val="28"/>
        </w:rPr>
      </w:pPr>
      <w:r w:rsidRPr="00721AF6">
        <w:rPr>
          <w:sz w:val="28"/>
          <w:szCs w:val="28"/>
        </w:rPr>
        <w:lastRenderedPageBreak/>
        <w:t xml:space="preserve">При проведении исследования была использована маршрутная выборка объемом </w:t>
      </w:r>
      <w:r w:rsidR="00721AF6" w:rsidRPr="00721AF6">
        <w:rPr>
          <w:sz w:val="28"/>
          <w:szCs w:val="28"/>
        </w:rPr>
        <w:t>2</w:t>
      </w:r>
      <w:r w:rsidRPr="00721AF6">
        <w:rPr>
          <w:sz w:val="28"/>
          <w:szCs w:val="28"/>
        </w:rPr>
        <w:t xml:space="preserve">50 человек в соответствии с зоной проживания. Предмет исследования – поведенческие факторы риска (потребление табака, алкоголя, физическая активность, особенности питания, масса тела). </w:t>
      </w:r>
    </w:p>
    <w:p w:rsidR="00045F6F" w:rsidRPr="00721AF6" w:rsidRDefault="00045F6F" w:rsidP="00622A1B">
      <w:pPr>
        <w:pStyle w:val="ad"/>
        <w:ind w:firstLine="851"/>
        <w:jc w:val="both"/>
        <w:rPr>
          <w:iCs/>
          <w:sz w:val="28"/>
          <w:szCs w:val="28"/>
          <w:shd w:val="clear" w:color="auto" w:fill="FFFFFF"/>
        </w:rPr>
      </w:pPr>
      <w:r w:rsidRPr="00721AF6">
        <w:rPr>
          <w:b/>
          <w:iCs/>
          <w:sz w:val="28"/>
          <w:szCs w:val="28"/>
          <w:shd w:val="clear" w:color="auto" w:fill="FFFFFF"/>
        </w:rPr>
        <w:t>Курение</w:t>
      </w:r>
      <w:r w:rsidRPr="00721AF6">
        <w:rPr>
          <w:iCs/>
          <w:sz w:val="28"/>
          <w:szCs w:val="28"/>
          <w:shd w:val="clear" w:color="auto" w:fill="FFFFFF"/>
        </w:rPr>
        <w:t xml:space="preserve"> является фактором риска многих хронических болезней и рассматривается как одна из актуальных проблем в сфере общественного здоровья. </w:t>
      </w:r>
    </w:p>
    <w:p w:rsidR="00045F6F" w:rsidRPr="00721AF6" w:rsidRDefault="00045F6F" w:rsidP="00622A1B">
      <w:pPr>
        <w:pStyle w:val="ad"/>
        <w:ind w:firstLine="851"/>
        <w:jc w:val="both"/>
        <w:rPr>
          <w:sz w:val="28"/>
          <w:szCs w:val="28"/>
          <w:shd w:val="clear" w:color="auto" w:fill="CEE0EA"/>
        </w:rPr>
      </w:pPr>
      <w:r w:rsidRPr="00721AF6">
        <w:rPr>
          <w:sz w:val="28"/>
          <w:szCs w:val="28"/>
        </w:rPr>
        <w:t>В данном исследовании изучение отношения к курению включало в себя: анализ распространенности курения среди населения и изучение факторов устойчивости к курению.</w:t>
      </w:r>
    </w:p>
    <w:p w:rsidR="00721AF6" w:rsidRDefault="00721AF6" w:rsidP="00721AF6">
      <w:pPr>
        <w:ind w:firstLine="709"/>
        <w:jc w:val="both"/>
        <w:rPr>
          <w:color w:val="000000" w:themeColor="text1"/>
          <w:sz w:val="28"/>
          <w:szCs w:val="28"/>
        </w:rPr>
      </w:pPr>
      <w:r w:rsidRPr="00485391">
        <w:rPr>
          <w:color w:val="000000" w:themeColor="text1"/>
          <w:sz w:val="28"/>
          <w:szCs w:val="28"/>
        </w:rPr>
        <w:t xml:space="preserve">Согласно полученным в ходе анкетного опроса данным, </w:t>
      </w:r>
      <w:r>
        <w:rPr>
          <w:color w:val="000000" w:themeColor="text1"/>
          <w:sz w:val="28"/>
          <w:szCs w:val="28"/>
        </w:rPr>
        <w:t xml:space="preserve">на изучаемой административной территории </w:t>
      </w:r>
      <w:r w:rsidRPr="00485391">
        <w:rPr>
          <w:color w:val="000000" w:themeColor="text1"/>
          <w:sz w:val="28"/>
          <w:szCs w:val="28"/>
        </w:rPr>
        <w:t xml:space="preserve">курит </w:t>
      </w:r>
      <w:r>
        <w:rPr>
          <w:color w:val="000000" w:themeColor="text1"/>
          <w:sz w:val="28"/>
          <w:szCs w:val="28"/>
        </w:rPr>
        <w:t>29,6</w:t>
      </w:r>
      <w:r w:rsidRPr="00485391">
        <w:rPr>
          <w:color w:val="000000" w:themeColor="text1"/>
          <w:sz w:val="28"/>
          <w:szCs w:val="28"/>
        </w:rPr>
        <w:t>% взрослого населения</w:t>
      </w:r>
      <w:r>
        <w:rPr>
          <w:color w:val="000000" w:themeColor="text1"/>
          <w:sz w:val="28"/>
          <w:szCs w:val="28"/>
        </w:rPr>
        <w:t xml:space="preserve"> (с</w:t>
      </w:r>
      <w:r>
        <w:rPr>
          <w:sz w:val="28"/>
          <w:szCs w:val="28"/>
        </w:rPr>
        <w:t>реди мужчин – 37,3% курильщиков, среди женщин – 11,6%)</w:t>
      </w:r>
      <w:r w:rsidRPr="00485391">
        <w:rPr>
          <w:color w:val="000000" w:themeColor="text1"/>
          <w:sz w:val="28"/>
          <w:szCs w:val="28"/>
        </w:rPr>
        <w:t xml:space="preserve">. </w:t>
      </w:r>
      <w:r>
        <w:rPr>
          <w:color w:val="000000" w:themeColor="text1"/>
          <w:sz w:val="28"/>
          <w:szCs w:val="28"/>
        </w:rPr>
        <w:t xml:space="preserve">Этот показатель незначительно ниже, чем общеобластной (в целом в Могилевской области курит 30,2% взрослого населения). </w:t>
      </w:r>
      <w:r w:rsidRPr="00485391">
        <w:rPr>
          <w:color w:val="000000" w:themeColor="text1"/>
          <w:sz w:val="28"/>
          <w:szCs w:val="28"/>
        </w:rPr>
        <w:t>Представим графически распределение ответов респондентов на вопрос: «Курите ли Вы?» (Рис.</w:t>
      </w:r>
      <w:r>
        <w:rPr>
          <w:color w:val="000000" w:themeColor="text1"/>
          <w:sz w:val="28"/>
          <w:szCs w:val="28"/>
        </w:rPr>
        <w:t>3</w:t>
      </w:r>
      <w:r w:rsidRPr="00485391">
        <w:rPr>
          <w:color w:val="000000" w:themeColor="text1"/>
          <w:sz w:val="28"/>
          <w:szCs w:val="28"/>
        </w:rPr>
        <w:t>).</w:t>
      </w:r>
    </w:p>
    <w:p w:rsidR="00721AF6" w:rsidRDefault="00721AF6" w:rsidP="00721AF6">
      <w:pPr>
        <w:ind w:firstLine="709"/>
        <w:jc w:val="both"/>
        <w:rPr>
          <w:color w:val="000000" w:themeColor="text1"/>
          <w:sz w:val="28"/>
          <w:szCs w:val="28"/>
        </w:rPr>
      </w:pPr>
    </w:p>
    <w:p w:rsidR="00721AF6" w:rsidRDefault="00721AF6" w:rsidP="00721AF6">
      <w:pPr>
        <w:jc w:val="both"/>
        <w:rPr>
          <w:color w:val="000000" w:themeColor="text1"/>
          <w:sz w:val="28"/>
          <w:szCs w:val="28"/>
        </w:rPr>
      </w:pPr>
      <w:r>
        <w:rPr>
          <w:noProof/>
        </w:rPr>
        <w:drawing>
          <wp:inline distT="0" distB="0" distL="0" distR="0">
            <wp:extent cx="5857875" cy="22098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21AF6" w:rsidRDefault="00721AF6" w:rsidP="00721AF6">
      <w:pPr>
        <w:jc w:val="both"/>
        <w:rPr>
          <w:color w:val="000000" w:themeColor="text1"/>
          <w:sz w:val="28"/>
          <w:szCs w:val="28"/>
        </w:rPr>
      </w:pPr>
    </w:p>
    <w:p w:rsidR="00721AF6" w:rsidRDefault="00721AF6" w:rsidP="00721AF6">
      <w:pPr>
        <w:jc w:val="center"/>
        <w:rPr>
          <w:b/>
          <w:color w:val="000000" w:themeColor="text1"/>
          <w:sz w:val="20"/>
          <w:szCs w:val="20"/>
        </w:rPr>
      </w:pPr>
      <w:r w:rsidRPr="008526DE">
        <w:rPr>
          <w:b/>
          <w:sz w:val="20"/>
          <w:szCs w:val="20"/>
        </w:rPr>
        <w:t>Рис</w:t>
      </w:r>
      <w:r>
        <w:rPr>
          <w:b/>
          <w:sz w:val="20"/>
          <w:szCs w:val="20"/>
        </w:rPr>
        <w:t>унок</w:t>
      </w:r>
      <w:r w:rsidRPr="008526DE">
        <w:rPr>
          <w:b/>
          <w:sz w:val="20"/>
          <w:szCs w:val="20"/>
        </w:rPr>
        <w:t xml:space="preserve"> </w:t>
      </w:r>
      <w:r>
        <w:rPr>
          <w:b/>
          <w:sz w:val="20"/>
          <w:szCs w:val="20"/>
        </w:rPr>
        <w:t>3.</w:t>
      </w:r>
      <w:r w:rsidRPr="008526DE">
        <w:rPr>
          <w:b/>
          <w:sz w:val="20"/>
          <w:szCs w:val="20"/>
        </w:rPr>
        <w:t xml:space="preserve"> Распределение ответов респондентов на вопрос: </w:t>
      </w:r>
      <w:r w:rsidRPr="00CC5B2D">
        <w:rPr>
          <w:b/>
          <w:color w:val="000000" w:themeColor="text1"/>
          <w:sz w:val="20"/>
          <w:szCs w:val="20"/>
        </w:rPr>
        <w:t>«</w:t>
      </w:r>
      <w:r>
        <w:rPr>
          <w:b/>
          <w:color w:val="000000" w:themeColor="text1"/>
          <w:sz w:val="20"/>
          <w:szCs w:val="20"/>
        </w:rPr>
        <w:t>Курите ли Вы?</w:t>
      </w:r>
      <w:r w:rsidRPr="00CC5B2D">
        <w:rPr>
          <w:b/>
          <w:color w:val="000000" w:themeColor="text1"/>
          <w:sz w:val="20"/>
          <w:szCs w:val="20"/>
        </w:rPr>
        <w:t>»</w:t>
      </w:r>
    </w:p>
    <w:p w:rsidR="00721AF6" w:rsidRDefault="00721AF6" w:rsidP="00721AF6">
      <w:pPr>
        <w:ind w:firstLine="709"/>
        <w:jc w:val="both"/>
        <w:rPr>
          <w:color w:val="000000" w:themeColor="text1"/>
          <w:sz w:val="28"/>
          <w:szCs w:val="28"/>
        </w:rPr>
      </w:pPr>
      <w:r>
        <w:rPr>
          <w:color w:val="000000" w:themeColor="text1"/>
          <w:sz w:val="28"/>
          <w:szCs w:val="28"/>
        </w:rPr>
        <w:t>Больше всего курильщиков   - среди молодежи в возрасте от 21 до 30 лет  – курит 34,3%. Меньше всего курят в возрасте старше 60 лет (12,1%).</w:t>
      </w:r>
    </w:p>
    <w:p w:rsidR="00721AF6" w:rsidRPr="00E54A0A" w:rsidRDefault="00721AF6" w:rsidP="00721AF6">
      <w:pPr>
        <w:ind w:firstLine="709"/>
        <w:jc w:val="both"/>
        <w:rPr>
          <w:color w:val="000000" w:themeColor="text1"/>
          <w:sz w:val="28"/>
          <w:szCs w:val="28"/>
        </w:rPr>
      </w:pPr>
      <w:r w:rsidRPr="00E54A0A">
        <w:rPr>
          <w:color w:val="000000" w:themeColor="text1"/>
          <w:sz w:val="28"/>
          <w:szCs w:val="28"/>
        </w:rPr>
        <w:t xml:space="preserve">Проведенное исследование показало также, что </w:t>
      </w:r>
      <w:r>
        <w:rPr>
          <w:color w:val="000000" w:themeColor="text1"/>
          <w:sz w:val="28"/>
          <w:szCs w:val="28"/>
        </w:rPr>
        <w:t xml:space="preserve">две трети респондентов </w:t>
      </w:r>
      <w:r w:rsidRPr="00E54A0A">
        <w:rPr>
          <w:color w:val="000000" w:themeColor="text1"/>
          <w:sz w:val="28"/>
          <w:szCs w:val="28"/>
        </w:rPr>
        <w:t xml:space="preserve"> регулярно сталкиваются  с пассивным курением – </w:t>
      </w:r>
      <w:r>
        <w:rPr>
          <w:color w:val="000000" w:themeColor="text1"/>
          <w:sz w:val="28"/>
          <w:szCs w:val="28"/>
        </w:rPr>
        <w:t>67,9</w:t>
      </w:r>
      <w:r w:rsidRPr="00E54A0A">
        <w:rPr>
          <w:color w:val="000000" w:themeColor="text1"/>
          <w:sz w:val="28"/>
          <w:szCs w:val="28"/>
        </w:rPr>
        <w:t>% имеют курящих родственников.  Пассивное курение н</w:t>
      </w:r>
      <w:r w:rsidRPr="00E54A0A">
        <w:rPr>
          <w:color w:val="000000" w:themeColor="text1"/>
          <w:sz w:val="28"/>
          <w:szCs w:val="28"/>
          <w:shd w:val="clear" w:color="auto" w:fill="FFFFFF"/>
        </w:rPr>
        <w:t xml:space="preserve">арушает работу абсолютно всех систем и органов. В некоторых случаях, оно вреднее, чем активное. Особенно это касается беременных </w:t>
      </w:r>
      <w:r>
        <w:rPr>
          <w:color w:val="000000" w:themeColor="text1"/>
          <w:sz w:val="28"/>
          <w:szCs w:val="28"/>
          <w:shd w:val="clear" w:color="auto" w:fill="FFFFFF"/>
        </w:rPr>
        <w:t>женщин и</w:t>
      </w:r>
      <w:r w:rsidRPr="00E54A0A">
        <w:rPr>
          <w:color w:val="000000" w:themeColor="text1"/>
          <w:sz w:val="28"/>
          <w:szCs w:val="28"/>
          <w:shd w:val="clear" w:color="auto" w:fill="FFFFFF"/>
        </w:rPr>
        <w:t xml:space="preserve"> детей. Постоянное нахождение в прокуренном помещении прив</w:t>
      </w:r>
      <w:r>
        <w:rPr>
          <w:color w:val="000000" w:themeColor="text1"/>
          <w:sz w:val="28"/>
          <w:szCs w:val="28"/>
          <w:shd w:val="clear" w:color="auto" w:fill="FFFFFF"/>
        </w:rPr>
        <w:t>о</w:t>
      </w:r>
      <w:r w:rsidRPr="00E54A0A">
        <w:rPr>
          <w:color w:val="000000" w:themeColor="text1"/>
          <w:sz w:val="28"/>
          <w:szCs w:val="28"/>
          <w:shd w:val="clear" w:color="auto" w:fill="FFFFFF"/>
        </w:rPr>
        <w:t>д</w:t>
      </w:r>
      <w:r>
        <w:rPr>
          <w:color w:val="000000" w:themeColor="text1"/>
          <w:sz w:val="28"/>
          <w:szCs w:val="28"/>
          <w:shd w:val="clear" w:color="auto" w:fill="FFFFFF"/>
        </w:rPr>
        <w:t>и</w:t>
      </w:r>
      <w:r w:rsidRPr="00E54A0A">
        <w:rPr>
          <w:color w:val="000000" w:themeColor="text1"/>
          <w:sz w:val="28"/>
          <w:szCs w:val="28"/>
          <w:shd w:val="clear" w:color="auto" w:fill="FFFFFF"/>
        </w:rPr>
        <w:t>т к заболеваниям, характерным для курильщика со стажем. Сигаретный дым нарушает чувствительность органов обоняния, притупляются вкусовые рецепторы. Кожа, волосы, одежда пропитываются табачным дымом. Так пассивный курильщик становится настоящим заложником вредной привычки своего близкого окружения.</w:t>
      </w:r>
    </w:p>
    <w:p w:rsidR="00721AF6" w:rsidRDefault="00721AF6" w:rsidP="00721AF6">
      <w:pPr>
        <w:pStyle w:val="aff1"/>
        <w:ind w:firstLine="709"/>
        <w:jc w:val="both"/>
        <w:rPr>
          <w:sz w:val="28"/>
          <w:szCs w:val="28"/>
        </w:rPr>
      </w:pPr>
      <w:r w:rsidRPr="004938AD">
        <w:rPr>
          <w:color w:val="000000"/>
          <w:sz w:val="28"/>
          <w:szCs w:val="28"/>
          <w:shd w:val="clear" w:color="auto" w:fill="FFFFFF"/>
        </w:rPr>
        <w:t>Одним из основных руководящих принципов деятельности по профилактике табакокурения является формирование в обществе нетерпимого отношения к курению.</w:t>
      </w:r>
      <w:r>
        <w:rPr>
          <w:color w:val="000000"/>
          <w:sz w:val="28"/>
          <w:szCs w:val="28"/>
          <w:shd w:val="clear" w:color="auto" w:fill="FFFFFF"/>
        </w:rPr>
        <w:t xml:space="preserve"> По данным опроса, две трети</w:t>
      </w:r>
      <w:r>
        <w:rPr>
          <w:sz w:val="28"/>
          <w:szCs w:val="28"/>
        </w:rPr>
        <w:t xml:space="preserve"> населения города </w:t>
      </w:r>
      <w:r w:rsidRPr="004938AD">
        <w:rPr>
          <w:sz w:val="28"/>
          <w:szCs w:val="28"/>
        </w:rPr>
        <w:t>воспринимают курение как социально нежелательное явление.</w:t>
      </w:r>
      <w:r>
        <w:rPr>
          <w:sz w:val="28"/>
          <w:szCs w:val="28"/>
        </w:rPr>
        <w:t xml:space="preserve"> Так</w:t>
      </w:r>
      <w:r w:rsidRPr="004938AD">
        <w:rPr>
          <w:sz w:val="28"/>
          <w:szCs w:val="28"/>
        </w:rPr>
        <w:t xml:space="preserve"> </w:t>
      </w:r>
      <w:r>
        <w:rPr>
          <w:sz w:val="28"/>
          <w:szCs w:val="28"/>
        </w:rPr>
        <w:lastRenderedPageBreak/>
        <w:t>66,1% не одобряют курение в общественных местах (4,6% одобряют, остальным безразлично), 35,8% считают  необходимым ужесточать меры в борьбе с табакокурением (против подобных методов 23,9%, 40,3%   - все равно).</w:t>
      </w:r>
    </w:p>
    <w:p w:rsidR="00721AF6" w:rsidRDefault="00045F6F" w:rsidP="00721AF6">
      <w:pPr>
        <w:ind w:firstLine="709"/>
        <w:jc w:val="both"/>
        <w:rPr>
          <w:color w:val="000000" w:themeColor="text1"/>
          <w:sz w:val="28"/>
          <w:szCs w:val="28"/>
        </w:rPr>
      </w:pPr>
      <w:r w:rsidRPr="00721AF6">
        <w:rPr>
          <w:b/>
          <w:iCs/>
          <w:sz w:val="28"/>
          <w:szCs w:val="28"/>
        </w:rPr>
        <w:t xml:space="preserve">Потребление алкоголя. </w:t>
      </w:r>
      <w:r w:rsidR="00721AF6" w:rsidRPr="001C3112">
        <w:rPr>
          <w:color w:val="000000" w:themeColor="text1"/>
          <w:sz w:val="28"/>
          <w:szCs w:val="28"/>
        </w:rPr>
        <w:t xml:space="preserve">Еще одним фактором риска для здоровья населения является употребление алкогольных напитков. Актуальна эта проблема и для населения </w:t>
      </w:r>
      <w:r w:rsidR="00721AF6">
        <w:rPr>
          <w:color w:val="000000" w:themeColor="text1"/>
          <w:sz w:val="28"/>
          <w:szCs w:val="28"/>
        </w:rPr>
        <w:t>Чериковского района</w:t>
      </w:r>
      <w:r w:rsidR="00721AF6" w:rsidRPr="001C3112">
        <w:rPr>
          <w:color w:val="000000" w:themeColor="text1"/>
          <w:sz w:val="28"/>
          <w:szCs w:val="28"/>
        </w:rPr>
        <w:t xml:space="preserve">. Только </w:t>
      </w:r>
      <w:r w:rsidR="00721AF6">
        <w:rPr>
          <w:color w:val="000000" w:themeColor="text1"/>
          <w:sz w:val="28"/>
          <w:szCs w:val="28"/>
        </w:rPr>
        <w:t>10,2</w:t>
      </w:r>
      <w:r w:rsidR="00721AF6" w:rsidRPr="001C3112">
        <w:rPr>
          <w:color w:val="000000" w:themeColor="text1"/>
          <w:sz w:val="28"/>
          <w:szCs w:val="28"/>
        </w:rPr>
        <w:t xml:space="preserve">% опрошенных отметили, что никогда не употребляют алкоголь, остальные делают это с различной регулярностью: </w:t>
      </w:r>
      <w:r w:rsidR="00721AF6">
        <w:rPr>
          <w:color w:val="000000" w:themeColor="text1"/>
          <w:sz w:val="28"/>
          <w:szCs w:val="28"/>
        </w:rPr>
        <w:t>51</w:t>
      </w:r>
      <w:r w:rsidR="00721AF6" w:rsidRPr="001C3112">
        <w:rPr>
          <w:color w:val="000000" w:themeColor="text1"/>
          <w:sz w:val="28"/>
          <w:szCs w:val="28"/>
        </w:rPr>
        <w:t xml:space="preserve">% - несколько раз в год; </w:t>
      </w:r>
      <w:r w:rsidR="00721AF6">
        <w:rPr>
          <w:color w:val="000000" w:themeColor="text1"/>
          <w:sz w:val="28"/>
          <w:szCs w:val="28"/>
        </w:rPr>
        <w:t>30,3</w:t>
      </w:r>
      <w:r w:rsidR="00721AF6" w:rsidRPr="001C3112">
        <w:rPr>
          <w:color w:val="000000" w:themeColor="text1"/>
          <w:sz w:val="28"/>
          <w:szCs w:val="28"/>
        </w:rPr>
        <w:t xml:space="preserve">% - несколько раз в месяц; </w:t>
      </w:r>
      <w:r w:rsidR="00721AF6">
        <w:rPr>
          <w:color w:val="000000" w:themeColor="text1"/>
          <w:sz w:val="28"/>
          <w:szCs w:val="28"/>
        </w:rPr>
        <w:t>6,2</w:t>
      </w:r>
      <w:r w:rsidR="00721AF6" w:rsidRPr="001C3112">
        <w:rPr>
          <w:color w:val="000000" w:themeColor="text1"/>
          <w:sz w:val="28"/>
          <w:szCs w:val="28"/>
        </w:rPr>
        <w:t xml:space="preserve">% - несколько раз в неделю; </w:t>
      </w:r>
      <w:r w:rsidR="00721AF6">
        <w:rPr>
          <w:color w:val="000000" w:themeColor="text1"/>
          <w:sz w:val="28"/>
          <w:szCs w:val="28"/>
        </w:rPr>
        <w:t>2,3</w:t>
      </w:r>
      <w:r w:rsidR="00721AF6" w:rsidRPr="001C3112">
        <w:rPr>
          <w:color w:val="000000" w:themeColor="text1"/>
          <w:sz w:val="28"/>
          <w:szCs w:val="28"/>
        </w:rPr>
        <w:t xml:space="preserve">% - ежедневно. Мужчины употребляют алкоголь чаще женщин: </w:t>
      </w:r>
      <w:r w:rsidR="00721AF6">
        <w:rPr>
          <w:color w:val="000000" w:themeColor="text1"/>
          <w:sz w:val="28"/>
          <w:szCs w:val="28"/>
        </w:rPr>
        <w:t>более трети</w:t>
      </w:r>
      <w:r w:rsidR="00721AF6" w:rsidRPr="001C3112">
        <w:rPr>
          <w:color w:val="000000" w:themeColor="text1"/>
          <w:sz w:val="28"/>
          <w:szCs w:val="28"/>
        </w:rPr>
        <w:t xml:space="preserve"> – несколько раз в месяц, </w:t>
      </w:r>
      <w:r w:rsidR="00721AF6">
        <w:rPr>
          <w:color w:val="000000" w:themeColor="text1"/>
          <w:sz w:val="28"/>
          <w:szCs w:val="28"/>
        </w:rPr>
        <w:t>каждый шестой – несколько раз в неделю</w:t>
      </w:r>
      <w:r w:rsidR="00721AF6" w:rsidRPr="001C3112">
        <w:rPr>
          <w:color w:val="000000" w:themeColor="text1"/>
          <w:sz w:val="28"/>
          <w:szCs w:val="28"/>
        </w:rPr>
        <w:t>.</w:t>
      </w:r>
    </w:p>
    <w:p w:rsidR="00721AF6" w:rsidRDefault="00045F6F" w:rsidP="00721AF6">
      <w:pPr>
        <w:ind w:firstLine="709"/>
        <w:jc w:val="both"/>
        <w:rPr>
          <w:sz w:val="28"/>
          <w:szCs w:val="28"/>
        </w:rPr>
      </w:pPr>
      <w:r w:rsidRPr="00721AF6">
        <w:rPr>
          <w:b/>
          <w:sz w:val="28"/>
          <w:szCs w:val="28"/>
        </w:rPr>
        <w:t>Рациональное питание</w:t>
      </w:r>
      <w:r w:rsidRPr="00721AF6">
        <w:rPr>
          <w:sz w:val="28"/>
          <w:szCs w:val="28"/>
        </w:rPr>
        <w:t xml:space="preserve">. </w:t>
      </w:r>
      <w:r w:rsidR="00721AF6" w:rsidRPr="007C3213">
        <w:rPr>
          <w:sz w:val="28"/>
          <w:szCs w:val="28"/>
        </w:rPr>
        <w:t>Немаловажным компонентом здорового образа жизни является правильное питание. Как показал опрос</w:t>
      </w:r>
      <w:r w:rsidR="00721AF6">
        <w:rPr>
          <w:sz w:val="28"/>
          <w:szCs w:val="28"/>
        </w:rPr>
        <w:t>,</w:t>
      </w:r>
      <w:r w:rsidR="00721AF6" w:rsidRPr="007C3213">
        <w:rPr>
          <w:sz w:val="28"/>
          <w:szCs w:val="28"/>
        </w:rPr>
        <w:t xml:space="preserve"> стрем</w:t>
      </w:r>
      <w:r w:rsidR="00721AF6">
        <w:rPr>
          <w:sz w:val="28"/>
          <w:szCs w:val="28"/>
        </w:rPr>
        <w:t>я</w:t>
      </w:r>
      <w:r w:rsidR="00721AF6" w:rsidRPr="007C3213">
        <w:rPr>
          <w:sz w:val="28"/>
          <w:szCs w:val="28"/>
        </w:rPr>
        <w:t xml:space="preserve">тся к нему </w:t>
      </w:r>
      <w:r w:rsidR="00721AF6">
        <w:rPr>
          <w:sz w:val="28"/>
          <w:szCs w:val="28"/>
        </w:rPr>
        <w:t>многие</w:t>
      </w:r>
      <w:r w:rsidR="00721AF6" w:rsidRPr="007C3213">
        <w:rPr>
          <w:sz w:val="28"/>
          <w:szCs w:val="28"/>
        </w:rPr>
        <w:t xml:space="preserve"> жител</w:t>
      </w:r>
      <w:r w:rsidR="00721AF6">
        <w:rPr>
          <w:sz w:val="28"/>
          <w:szCs w:val="28"/>
        </w:rPr>
        <w:t>и</w:t>
      </w:r>
      <w:r w:rsidR="00721AF6" w:rsidRPr="007C3213">
        <w:rPr>
          <w:sz w:val="28"/>
          <w:szCs w:val="28"/>
        </w:rPr>
        <w:t xml:space="preserve"> </w:t>
      </w:r>
      <w:r w:rsidR="00721AF6">
        <w:rPr>
          <w:sz w:val="28"/>
          <w:szCs w:val="28"/>
        </w:rPr>
        <w:t>г. Черикова</w:t>
      </w:r>
      <w:r w:rsidR="00721AF6" w:rsidRPr="007C3213">
        <w:rPr>
          <w:sz w:val="28"/>
          <w:szCs w:val="28"/>
        </w:rPr>
        <w:t xml:space="preserve">, однако, предпринимаемые меры недостаточны. </w:t>
      </w:r>
      <w:r w:rsidR="00721AF6">
        <w:rPr>
          <w:sz w:val="28"/>
          <w:szCs w:val="28"/>
        </w:rPr>
        <w:t>Наиболее популярными правилами у населения являются: «обязательный завтрак» (это отметили 31,2%), «питание не менее 3 раз в день» (24,8%), «ограничение потребления жирной пищи» (21,6%),  «контроль сроков годности продуктов» (18,3%),    При этом каждый третий участник опроса утверждает, что питается, как придется, и никакими правилами питания не руководствуется.</w:t>
      </w:r>
    </w:p>
    <w:p w:rsidR="00721AF6" w:rsidRDefault="00721AF6" w:rsidP="00721AF6">
      <w:pPr>
        <w:jc w:val="both"/>
        <w:rPr>
          <w:sz w:val="28"/>
          <w:szCs w:val="28"/>
        </w:rPr>
      </w:pPr>
      <w:r>
        <w:rPr>
          <w:sz w:val="28"/>
          <w:szCs w:val="28"/>
        </w:rPr>
        <w:t xml:space="preserve"> </w:t>
      </w:r>
      <w:r w:rsidRPr="007C3213">
        <w:rPr>
          <w:sz w:val="28"/>
          <w:szCs w:val="28"/>
        </w:rPr>
        <w:t>Подробн</w:t>
      </w:r>
      <w:r>
        <w:rPr>
          <w:sz w:val="28"/>
          <w:szCs w:val="28"/>
        </w:rPr>
        <w:t>е</w:t>
      </w:r>
      <w:r w:rsidRPr="007C3213">
        <w:rPr>
          <w:sz w:val="28"/>
          <w:szCs w:val="28"/>
        </w:rPr>
        <w:t xml:space="preserve">е </w:t>
      </w:r>
      <w:r>
        <w:rPr>
          <w:sz w:val="28"/>
          <w:szCs w:val="28"/>
        </w:rPr>
        <w:t>о принципах питания населения  - на диаграмме</w:t>
      </w:r>
      <w:r w:rsidRPr="007C3213">
        <w:rPr>
          <w:sz w:val="28"/>
          <w:szCs w:val="28"/>
        </w:rPr>
        <w:t xml:space="preserve"> (Рис.</w:t>
      </w:r>
      <w:r>
        <w:rPr>
          <w:sz w:val="28"/>
          <w:szCs w:val="28"/>
        </w:rPr>
        <w:t>5</w:t>
      </w:r>
      <w:r w:rsidRPr="007C3213">
        <w:rPr>
          <w:sz w:val="28"/>
          <w:szCs w:val="28"/>
        </w:rPr>
        <w:t>).</w:t>
      </w:r>
    </w:p>
    <w:p w:rsidR="00721AF6" w:rsidRDefault="00721AF6" w:rsidP="00721AF6">
      <w:pPr>
        <w:jc w:val="both"/>
        <w:rPr>
          <w:sz w:val="28"/>
          <w:szCs w:val="28"/>
        </w:rPr>
      </w:pPr>
      <w:r>
        <w:rPr>
          <w:noProof/>
        </w:rPr>
        <w:drawing>
          <wp:inline distT="0" distB="0" distL="0" distR="0">
            <wp:extent cx="4800600" cy="4219575"/>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21AF6" w:rsidRDefault="00721AF6" w:rsidP="00721AF6">
      <w:pPr>
        <w:jc w:val="both"/>
        <w:rPr>
          <w:sz w:val="28"/>
          <w:szCs w:val="28"/>
        </w:rPr>
      </w:pPr>
    </w:p>
    <w:p w:rsidR="00721AF6" w:rsidRDefault="00721AF6" w:rsidP="00721AF6">
      <w:pPr>
        <w:ind w:firstLine="709"/>
        <w:jc w:val="center"/>
        <w:rPr>
          <w:b/>
          <w:color w:val="000000" w:themeColor="text1"/>
          <w:sz w:val="20"/>
          <w:szCs w:val="20"/>
        </w:rPr>
      </w:pPr>
      <w:r w:rsidRPr="00F254B9">
        <w:rPr>
          <w:b/>
          <w:sz w:val="20"/>
          <w:szCs w:val="20"/>
        </w:rPr>
        <w:t xml:space="preserve">Рисунок 5. Распределение ответов респондентов на вопрос: </w:t>
      </w:r>
      <w:r w:rsidRPr="00F254B9">
        <w:rPr>
          <w:b/>
          <w:color w:val="000000" w:themeColor="text1"/>
          <w:sz w:val="20"/>
          <w:szCs w:val="20"/>
        </w:rPr>
        <w:t>«Какими правилами Вы руководствуетесь при организации своего питания?»</w:t>
      </w:r>
    </w:p>
    <w:p w:rsidR="00721AF6" w:rsidRDefault="00721AF6" w:rsidP="00721AF6">
      <w:pPr>
        <w:ind w:firstLine="709"/>
        <w:jc w:val="both"/>
        <w:rPr>
          <w:sz w:val="28"/>
          <w:szCs w:val="28"/>
        </w:rPr>
      </w:pPr>
      <w:r>
        <w:rPr>
          <w:sz w:val="28"/>
          <w:szCs w:val="28"/>
        </w:rPr>
        <w:lastRenderedPageBreak/>
        <w:t>Проведенное исследование выявило высокий уровень потребления соли каждым пятым  жителем изучаемой административной территории. Так сильносолены продукты (соленую рыбу, копчености, консервированные продукты) ежедневно употребляет 4,6% опрошенных, а 16,5% - несколько раз в неделю. Несколько раз в месяц такие продукты бывают в рационе 25,2%. Остальные 53,7% утверждают, что едят их очень редко. В том, что часто досаливают приготовленную пищу и\или добавляют в нее соленый соус, признались 11,9% респондентов. Иногда делают это еще 24,8%, редко – 25,2%, никогда – 38,1%.</w:t>
      </w:r>
    </w:p>
    <w:p w:rsidR="001C2376" w:rsidRDefault="00045F6F" w:rsidP="001C2376">
      <w:pPr>
        <w:shd w:val="clear" w:color="auto" w:fill="FFFFFF"/>
        <w:ind w:firstLine="709"/>
        <w:jc w:val="both"/>
        <w:rPr>
          <w:color w:val="000000" w:themeColor="text1"/>
          <w:sz w:val="28"/>
          <w:szCs w:val="28"/>
          <w:shd w:val="clear" w:color="auto" w:fill="FFFFFF"/>
        </w:rPr>
      </w:pPr>
      <w:r w:rsidRPr="001C2376">
        <w:rPr>
          <w:b/>
          <w:sz w:val="28"/>
          <w:szCs w:val="28"/>
        </w:rPr>
        <w:t>Психоэмоциональное состояние</w:t>
      </w:r>
      <w:r w:rsidRPr="001C2376">
        <w:rPr>
          <w:sz w:val="28"/>
          <w:szCs w:val="28"/>
        </w:rPr>
        <w:t xml:space="preserve"> – один из определяющих факторов нашего здоровья, который проявляется в умении контролировать эмоции, мыслить позитивно, сохранять баланс между духовным и физическим развитием. </w:t>
      </w:r>
      <w:r w:rsidR="001C2376">
        <w:rPr>
          <w:color w:val="000000" w:themeColor="text1"/>
          <w:sz w:val="28"/>
          <w:szCs w:val="28"/>
          <w:shd w:val="clear" w:color="auto" w:fill="FFFFFF"/>
        </w:rPr>
        <w:t>Как выяснилось в результате социологического исследования, жители г. Черикова регулярно сталкиваются со стрессами: 32,1% респондентов испытывает его часто (это отметили 26,9 % мужчин и 34,1% женщин), иногда сталкиваются с нервным напряжением 47,2% опрошенных, редко –12,8%, и только 7,9% утверждают, что не попадают в стрессовые ситуации (Рис.7).</w:t>
      </w:r>
    </w:p>
    <w:p w:rsidR="001C2376" w:rsidRDefault="001C2376" w:rsidP="001C2376">
      <w:pPr>
        <w:shd w:val="clear" w:color="auto" w:fill="FFFFFF"/>
        <w:ind w:firstLine="709"/>
        <w:jc w:val="both"/>
        <w:rPr>
          <w:color w:val="000000" w:themeColor="text1"/>
          <w:sz w:val="28"/>
          <w:szCs w:val="28"/>
          <w:shd w:val="clear" w:color="auto" w:fill="FFFFFF"/>
        </w:rPr>
      </w:pPr>
    </w:p>
    <w:p w:rsidR="001C2376" w:rsidRDefault="001C2376" w:rsidP="001C2376">
      <w:pPr>
        <w:shd w:val="clear" w:color="auto" w:fill="FFFFFF"/>
        <w:ind w:firstLine="709"/>
        <w:jc w:val="both"/>
        <w:rPr>
          <w:color w:val="000000" w:themeColor="text1"/>
          <w:sz w:val="28"/>
          <w:szCs w:val="28"/>
          <w:shd w:val="clear" w:color="auto" w:fill="FFFFFF"/>
        </w:rPr>
      </w:pPr>
      <w:r>
        <w:rPr>
          <w:noProof/>
        </w:rPr>
        <w:drawing>
          <wp:inline distT="0" distB="0" distL="0" distR="0">
            <wp:extent cx="4572000" cy="2743200"/>
            <wp:effectExtent l="0" t="0" r="19050" b="190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C2376" w:rsidRDefault="001C2376" w:rsidP="001C2376">
      <w:pPr>
        <w:shd w:val="clear" w:color="auto" w:fill="FFFFFF"/>
        <w:ind w:firstLine="709"/>
        <w:jc w:val="both"/>
        <w:rPr>
          <w:color w:val="000000" w:themeColor="text1"/>
          <w:sz w:val="28"/>
          <w:szCs w:val="28"/>
          <w:shd w:val="clear" w:color="auto" w:fill="FFFFFF"/>
        </w:rPr>
      </w:pPr>
    </w:p>
    <w:p w:rsidR="001C2376" w:rsidRDefault="001C2376" w:rsidP="001C2376">
      <w:pPr>
        <w:jc w:val="center"/>
        <w:rPr>
          <w:b/>
          <w:color w:val="000000" w:themeColor="text1"/>
          <w:sz w:val="20"/>
          <w:szCs w:val="20"/>
        </w:rPr>
      </w:pPr>
      <w:r w:rsidRPr="00F254B9">
        <w:rPr>
          <w:b/>
          <w:sz w:val="20"/>
          <w:szCs w:val="20"/>
        </w:rPr>
        <w:t xml:space="preserve">Рисунок </w:t>
      </w:r>
      <w:r>
        <w:rPr>
          <w:b/>
          <w:sz w:val="20"/>
          <w:szCs w:val="20"/>
        </w:rPr>
        <w:t>7</w:t>
      </w:r>
      <w:r w:rsidRPr="00F254B9">
        <w:rPr>
          <w:b/>
          <w:sz w:val="20"/>
          <w:szCs w:val="20"/>
        </w:rPr>
        <w:t xml:space="preserve">. Распределение ответов респондентов на вопрос: </w:t>
      </w:r>
      <w:r w:rsidRPr="00F254B9">
        <w:rPr>
          <w:b/>
          <w:color w:val="000000" w:themeColor="text1"/>
          <w:sz w:val="20"/>
          <w:szCs w:val="20"/>
        </w:rPr>
        <w:t>«</w:t>
      </w:r>
      <w:r>
        <w:rPr>
          <w:b/>
          <w:color w:val="000000" w:themeColor="text1"/>
          <w:sz w:val="20"/>
          <w:szCs w:val="20"/>
        </w:rPr>
        <w:t>Как часто Вы испытываете чувство нервного напряжения (стресс)?»</w:t>
      </w:r>
    </w:p>
    <w:p w:rsidR="001C2376" w:rsidRDefault="001C2376" w:rsidP="001C2376">
      <w:pPr>
        <w:tabs>
          <w:tab w:val="left" w:pos="993"/>
        </w:tabs>
        <w:ind w:firstLine="709"/>
        <w:jc w:val="both"/>
        <w:rPr>
          <w:iCs/>
          <w:sz w:val="28"/>
          <w:szCs w:val="28"/>
        </w:rPr>
      </w:pPr>
    </w:p>
    <w:p w:rsidR="001C2376" w:rsidRDefault="001C2376" w:rsidP="001C2376">
      <w:pPr>
        <w:tabs>
          <w:tab w:val="left" w:pos="993"/>
        </w:tabs>
        <w:ind w:firstLine="709"/>
        <w:jc w:val="both"/>
        <w:rPr>
          <w:iCs/>
          <w:sz w:val="28"/>
          <w:szCs w:val="28"/>
        </w:rPr>
      </w:pPr>
      <w:r w:rsidRPr="00716609">
        <w:rPr>
          <w:iCs/>
          <w:sz w:val="28"/>
          <w:szCs w:val="28"/>
        </w:rPr>
        <w:t>Чаще всего причиной нервных потрясений являются</w:t>
      </w:r>
      <w:r>
        <w:rPr>
          <w:iCs/>
          <w:sz w:val="28"/>
          <w:szCs w:val="28"/>
        </w:rPr>
        <w:t xml:space="preserve"> большие нагрузки на работе (это отметили 32,6%),</w:t>
      </w:r>
      <w:r w:rsidRPr="00E84B54">
        <w:rPr>
          <w:iCs/>
          <w:sz w:val="28"/>
          <w:szCs w:val="28"/>
        </w:rPr>
        <w:t xml:space="preserve"> </w:t>
      </w:r>
      <w:r w:rsidRPr="00716609">
        <w:rPr>
          <w:iCs/>
          <w:sz w:val="28"/>
          <w:szCs w:val="28"/>
        </w:rPr>
        <w:t xml:space="preserve">переживания за близких </w:t>
      </w:r>
      <w:r>
        <w:rPr>
          <w:iCs/>
          <w:sz w:val="28"/>
          <w:szCs w:val="28"/>
        </w:rPr>
        <w:t>людей (29,8%), недостаток отдыха (22%), материальные трудности (19,3%), проблемы со здоровьем родных (18,8%) и собственным самочувствием (11%) и др. Подробнее о причинах стрессов – на диаграмме (Рис.8).</w:t>
      </w:r>
    </w:p>
    <w:p w:rsidR="001C2376" w:rsidRDefault="001C2376" w:rsidP="001C2376">
      <w:pPr>
        <w:tabs>
          <w:tab w:val="left" w:pos="993"/>
        </w:tabs>
        <w:jc w:val="both"/>
        <w:rPr>
          <w:iCs/>
          <w:sz w:val="28"/>
          <w:szCs w:val="28"/>
        </w:rPr>
      </w:pPr>
      <w:r>
        <w:rPr>
          <w:noProof/>
        </w:rPr>
        <w:lastRenderedPageBreak/>
        <w:drawing>
          <wp:inline distT="0" distB="0" distL="0" distR="0">
            <wp:extent cx="5581650" cy="3133725"/>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C2376" w:rsidRDefault="001C2376" w:rsidP="001C2376">
      <w:pPr>
        <w:tabs>
          <w:tab w:val="left" w:pos="993"/>
        </w:tabs>
        <w:jc w:val="both"/>
        <w:rPr>
          <w:iCs/>
          <w:sz w:val="28"/>
          <w:szCs w:val="28"/>
        </w:rPr>
      </w:pPr>
    </w:p>
    <w:p w:rsidR="001C2376" w:rsidRDefault="001C2376" w:rsidP="001C2376">
      <w:pPr>
        <w:jc w:val="center"/>
        <w:rPr>
          <w:b/>
          <w:color w:val="000000" w:themeColor="text1"/>
          <w:sz w:val="20"/>
          <w:szCs w:val="20"/>
        </w:rPr>
      </w:pPr>
      <w:r w:rsidRPr="00F254B9">
        <w:rPr>
          <w:b/>
          <w:sz w:val="20"/>
          <w:szCs w:val="20"/>
        </w:rPr>
        <w:t xml:space="preserve">Рисунок </w:t>
      </w:r>
      <w:r>
        <w:rPr>
          <w:b/>
          <w:sz w:val="20"/>
          <w:szCs w:val="20"/>
        </w:rPr>
        <w:t>8</w:t>
      </w:r>
      <w:r w:rsidRPr="00F254B9">
        <w:rPr>
          <w:b/>
          <w:sz w:val="20"/>
          <w:szCs w:val="20"/>
        </w:rPr>
        <w:t xml:space="preserve">. Распределение ответов респондентов на вопрос: </w:t>
      </w:r>
      <w:r w:rsidRPr="00F254B9">
        <w:rPr>
          <w:b/>
          <w:color w:val="000000" w:themeColor="text1"/>
          <w:sz w:val="20"/>
          <w:szCs w:val="20"/>
        </w:rPr>
        <w:t>«</w:t>
      </w:r>
      <w:r>
        <w:rPr>
          <w:b/>
          <w:color w:val="000000" w:themeColor="text1"/>
          <w:sz w:val="20"/>
          <w:szCs w:val="20"/>
        </w:rPr>
        <w:t>Какие жизненные обстоятельства \ ситуации вызывали у Вас долговременный стресс в течение последних 12 месяцев?»</w:t>
      </w:r>
    </w:p>
    <w:p w:rsidR="00045F6F" w:rsidRPr="00AF1637" w:rsidRDefault="00045F6F" w:rsidP="00622A1B">
      <w:pPr>
        <w:pStyle w:val="ad"/>
        <w:ind w:firstLine="851"/>
        <w:jc w:val="both"/>
        <w:rPr>
          <w:sz w:val="28"/>
          <w:szCs w:val="28"/>
        </w:rPr>
      </w:pPr>
      <w:r w:rsidRPr="00AF1637">
        <w:rPr>
          <w:b/>
          <w:sz w:val="28"/>
          <w:szCs w:val="28"/>
        </w:rPr>
        <w:t>Самосохранительная активность</w:t>
      </w:r>
      <w:r w:rsidRPr="00AF1637">
        <w:rPr>
          <w:sz w:val="28"/>
          <w:szCs w:val="28"/>
        </w:rPr>
        <w:t xml:space="preserve"> является одним из основных показателей отношения человека к своему здоровью и неотъемлемой составляющей здорового образа жизни человека. </w:t>
      </w:r>
    </w:p>
    <w:p w:rsidR="00045F6F" w:rsidRPr="00AF1637" w:rsidRDefault="00045F6F" w:rsidP="00622A1B">
      <w:pPr>
        <w:pStyle w:val="ad"/>
        <w:ind w:firstLine="851"/>
        <w:jc w:val="both"/>
        <w:rPr>
          <w:sz w:val="28"/>
          <w:szCs w:val="28"/>
        </w:rPr>
      </w:pPr>
      <w:r w:rsidRPr="00AF1637">
        <w:rPr>
          <w:sz w:val="28"/>
          <w:szCs w:val="28"/>
        </w:rPr>
        <w:t xml:space="preserve">Активность населения, ориентированная на улучшение здоровья, проявляется в попытках изменить свой образ жизни с тем, чтобы сделать его более благоприятным для здоровья, – увеличить физическую активность, уменьшить употребление жиров, соли, сахара, алкоголя, похудеть, бросить. </w:t>
      </w:r>
    </w:p>
    <w:p w:rsidR="00AF1637" w:rsidRDefault="00AF1637" w:rsidP="00AF1637">
      <w:pPr>
        <w:ind w:firstLine="709"/>
        <w:jc w:val="both"/>
        <w:rPr>
          <w:sz w:val="28"/>
          <w:szCs w:val="28"/>
        </w:rPr>
      </w:pPr>
      <w:r w:rsidRPr="00031570">
        <w:rPr>
          <w:sz w:val="28"/>
          <w:szCs w:val="28"/>
        </w:rPr>
        <w:t xml:space="preserve">Чтобы оценить, соблюдается ли жителями </w:t>
      </w:r>
      <w:r>
        <w:rPr>
          <w:sz w:val="28"/>
          <w:szCs w:val="28"/>
        </w:rPr>
        <w:t xml:space="preserve">г. Черикова </w:t>
      </w:r>
      <w:r w:rsidRPr="00031570">
        <w:rPr>
          <w:sz w:val="28"/>
          <w:szCs w:val="28"/>
        </w:rPr>
        <w:t xml:space="preserve">этот необходимый для здоровья минимум физической активности, в анкете был задан вопрос: «Уделяете ли Вы физической активности (физические упражнения, ходьба, бег, танцы, спорт и т.д.) не менее 20 минут в день?».  Положительно на него ответили </w:t>
      </w:r>
      <w:r>
        <w:rPr>
          <w:sz w:val="28"/>
          <w:szCs w:val="28"/>
        </w:rPr>
        <w:t xml:space="preserve"> 69,8</w:t>
      </w:r>
      <w:r w:rsidRPr="00031570">
        <w:rPr>
          <w:sz w:val="28"/>
          <w:szCs w:val="28"/>
        </w:rPr>
        <w:t>% респондентов (</w:t>
      </w:r>
      <w:r>
        <w:rPr>
          <w:sz w:val="28"/>
          <w:szCs w:val="28"/>
        </w:rPr>
        <w:t>70,3%</w:t>
      </w:r>
      <w:r w:rsidRPr="00031570">
        <w:rPr>
          <w:sz w:val="28"/>
          <w:szCs w:val="28"/>
        </w:rPr>
        <w:t xml:space="preserve"> мужчин и </w:t>
      </w:r>
      <w:r>
        <w:rPr>
          <w:sz w:val="28"/>
          <w:szCs w:val="28"/>
        </w:rPr>
        <w:t>67,2%</w:t>
      </w:r>
      <w:r w:rsidRPr="00031570">
        <w:rPr>
          <w:sz w:val="28"/>
          <w:szCs w:val="28"/>
        </w:rPr>
        <w:t xml:space="preserve"> женщин).</w:t>
      </w:r>
      <w:r>
        <w:rPr>
          <w:sz w:val="28"/>
          <w:szCs w:val="28"/>
        </w:rPr>
        <w:t xml:space="preserve"> Общеобластной показатель составил  68,5%.</w:t>
      </w:r>
    </w:p>
    <w:p w:rsidR="00AF1637" w:rsidRDefault="00AF1637" w:rsidP="00AF1637">
      <w:pPr>
        <w:ind w:firstLine="709"/>
        <w:jc w:val="both"/>
        <w:rPr>
          <w:sz w:val="28"/>
          <w:szCs w:val="28"/>
        </w:rPr>
      </w:pPr>
      <w:r w:rsidRPr="00031570">
        <w:rPr>
          <w:sz w:val="28"/>
          <w:szCs w:val="28"/>
        </w:rPr>
        <w:t xml:space="preserve"> Наиболее активн</w:t>
      </w:r>
      <w:r>
        <w:rPr>
          <w:sz w:val="28"/>
          <w:szCs w:val="28"/>
        </w:rPr>
        <w:t>ой возрастной группой оказались молодые люди до 30 лет – 80,4</w:t>
      </w:r>
      <w:r w:rsidRPr="00031570">
        <w:rPr>
          <w:sz w:val="28"/>
          <w:szCs w:val="28"/>
        </w:rPr>
        <w:t>%</w:t>
      </w:r>
      <w:r>
        <w:rPr>
          <w:sz w:val="28"/>
          <w:szCs w:val="28"/>
        </w:rPr>
        <w:t xml:space="preserve">  уделяют физической активности не менее 20 минут в день</w:t>
      </w:r>
      <w:r w:rsidRPr="00031570">
        <w:rPr>
          <w:sz w:val="28"/>
          <w:szCs w:val="28"/>
        </w:rPr>
        <w:t>. Самая низкая физическая активность по данным</w:t>
      </w:r>
      <w:r>
        <w:rPr>
          <w:sz w:val="28"/>
          <w:szCs w:val="28"/>
        </w:rPr>
        <w:t xml:space="preserve"> социологического исследования отмечается среди респондентов в возрасте старше 60  лет: только 48,7% опрошенных соблюдают этот  необходимый минимум.</w:t>
      </w:r>
    </w:p>
    <w:p w:rsidR="00AF1637" w:rsidRDefault="00AF1637" w:rsidP="00AF1637">
      <w:pPr>
        <w:ind w:firstLine="709"/>
        <w:jc w:val="both"/>
        <w:rPr>
          <w:sz w:val="28"/>
          <w:szCs w:val="28"/>
        </w:rPr>
      </w:pPr>
      <w:r>
        <w:rPr>
          <w:sz w:val="28"/>
          <w:szCs w:val="28"/>
        </w:rPr>
        <w:t>Чаще всего физическая активность населения г. Черикова связана с выполнением труда или  носит бытовой характер.  Так, 45% респондентов отметили, что в течение дня они наиболее активны  на работе (работа требует физического труда), еще 34,9% - дома (работа по дому,  на приусадебном участке и т.д.). Наибольшую физическую активность при передвижении (много ходят, ездят на велосипеде) проявляют  14,2% опрошенных, 1,4% - во время досуга. И только 4,5% респондентов отметили, что наиболее активны они во время регулярных спортивных тренировок (Рис.4).</w:t>
      </w:r>
    </w:p>
    <w:p w:rsidR="00AF1637" w:rsidRDefault="00AF1637" w:rsidP="00AF1637">
      <w:pPr>
        <w:ind w:firstLine="709"/>
        <w:jc w:val="both"/>
        <w:rPr>
          <w:sz w:val="28"/>
          <w:szCs w:val="28"/>
        </w:rPr>
      </w:pPr>
    </w:p>
    <w:p w:rsidR="00AF1637" w:rsidRDefault="00AF1637" w:rsidP="00AF1637">
      <w:pPr>
        <w:ind w:firstLine="709"/>
        <w:jc w:val="both"/>
        <w:rPr>
          <w:sz w:val="28"/>
          <w:szCs w:val="28"/>
        </w:rPr>
      </w:pPr>
      <w:r>
        <w:rPr>
          <w:noProof/>
        </w:rPr>
        <w:lastRenderedPageBreak/>
        <w:drawing>
          <wp:inline distT="0" distB="0" distL="0" distR="0">
            <wp:extent cx="4848225" cy="2828925"/>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F1637" w:rsidRDefault="00AF1637" w:rsidP="00AF1637">
      <w:pPr>
        <w:ind w:firstLine="709"/>
        <w:jc w:val="both"/>
        <w:rPr>
          <w:sz w:val="28"/>
          <w:szCs w:val="28"/>
        </w:rPr>
      </w:pPr>
    </w:p>
    <w:p w:rsidR="00AF1637" w:rsidRDefault="00AF1637" w:rsidP="00AF1637">
      <w:pPr>
        <w:ind w:firstLine="709"/>
        <w:jc w:val="both"/>
        <w:rPr>
          <w:sz w:val="28"/>
          <w:szCs w:val="28"/>
        </w:rPr>
      </w:pPr>
    </w:p>
    <w:p w:rsidR="00AF1637" w:rsidRDefault="00AF1637" w:rsidP="00AF1637">
      <w:pPr>
        <w:jc w:val="center"/>
        <w:rPr>
          <w:b/>
          <w:color w:val="000000" w:themeColor="text1"/>
          <w:sz w:val="20"/>
          <w:szCs w:val="20"/>
        </w:rPr>
      </w:pPr>
      <w:r>
        <w:rPr>
          <w:b/>
          <w:sz w:val="20"/>
          <w:szCs w:val="20"/>
        </w:rPr>
        <w:t>Р</w:t>
      </w:r>
      <w:r w:rsidRPr="008526DE">
        <w:rPr>
          <w:b/>
          <w:sz w:val="20"/>
          <w:szCs w:val="20"/>
        </w:rPr>
        <w:t>ис</w:t>
      </w:r>
      <w:r>
        <w:rPr>
          <w:b/>
          <w:sz w:val="20"/>
          <w:szCs w:val="20"/>
        </w:rPr>
        <w:t>унок</w:t>
      </w:r>
      <w:r w:rsidRPr="008526DE">
        <w:rPr>
          <w:b/>
          <w:sz w:val="20"/>
          <w:szCs w:val="20"/>
        </w:rPr>
        <w:t xml:space="preserve"> </w:t>
      </w:r>
      <w:r>
        <w:rPr>
          <w:b/>
          <w:sz w:val="20"/>
          <w:szCs w:val="20"/>
        </w:rPr>
        <w:t>4.</w:t>
      </w:r>
      <w:r w:rsidRPr="008526DE">
        <w:rPr>
          <w:b/>
          <w:sz w:val="20"/>
          <w:szCs w:val="20"/>
        </w:rPr>
        <w:t xml:space="preserve"> Распределение ответов респондентов на вопрос: </w:t>
      </w:r>
      <w:r w:rsidRPr="00CC5B2D">
        <w:rPr>
          <w:b/>
          <w:color w:val="000000" w:themeColor="text1"/>
          <w:sz w:val="20"/>
          <w:szCs w:val="20"/>
        </w:rPr>
        <w:t>«</w:t>
      </w:r>
      <w:r>
        <w:rPr>
          <w:b/>
          <w:color w:val="000000" w:themeColor="text1"/>
          <w:sz w:val="20"/>
          <w:szCs w:val="20"/>
        </w:rPr>
        <w:t>Как Вы считаете, где Вы наиболее физически активны в течение дня?</w:t>
      </w:r>
      <w:r w:rsidRPr="00CC5B2D">
        <w:rPr>
          <w:b/>
          <w:color w:val="000000" w:themeColor="text1"/>
          <w:sz w:val="20"/>
          <w:szCs w:val="20"/>
        </w:rPr>
        <w:t>»</w:t>
      </w:r>
    </w:p>
    <w:p w:rsidR="009B52F5" w:rsidRPr="00185A22" w:rsidRDefault="00AF1637" w:rsidP="00185A22">
      <w:pPr>
        <w:ind w:firstLine="709"/>
        <w:jc w:val="both"/>
        <w:rPr>
          <w:sz w:val="28"/>
          <w:szCs w:val="28"/>
        </w:rPr>
      </w:pPr>
      <w:r>
        <w:rPr>
          <w:sz w:val="28"/>
          <w:szCs w:val="28"/>
        </w:rPr>
        <w:t xml:space="preserve"> Две трети респондентов (69,7%) указали, что проводят выходные дни активно (выполняют работу по дому, на приусадебном участке, динамично  отдыхают с семьей, друзьями). Остальные участники опроса (30,3%) предпочитают в выходные спокойно проводить время (сон, чтение, просмотр ТВ и т.д.)</w:t>
      </w:r>
    </w:p>
    <w:p w:rsidR="00B706B6" w:rsidRPr="00185A22" w:rsidRDefault="00311000" w:rsidP="00185A22">
      <w:pPr>
        <w:pStyle w:val="Default"/>
        <w:rPr>
          <w:sz w:val="28"/>
          <w:szCs w:val="28"/>
        </w:rPr>
      </w:pPr>
      <w:r w:rsidRPr="00AF1637">
        <w:rPr>
          <w:b/>
          <w:bCs/>
          <w:sz w:val="28"/>
          <w:szCs w:val="28"/>
        </w:rPr>
        <w:t>7</w:t>
      </w:r>
      <w:r w:rsidR="00045F6F" w:rsidRPr="00AF1637">
        <w:rPr>
          <w:b/>
          <w:bCs/>
          <w:sz w:val="28"/>
          <w:szCs w:val="28"/>
        </w:rPr>
        <w:t>.</w:t>
      </w:r>
      <w:r w:rsidR="00AF1637">
        <w:rPr>
          <w:b/>
          <w:bCs/>
          <w:sz w:val="28"/>
          <w:szCs w:val="28"/>
        </w:rPr>
        <w:t xml:space="preserve">  </w:t>
      </w:r>
      <w:r w:rsidR="00045F6F" w:rsidRPr="00AF1637">
        <w:rPr>
          <w:b/>
          <w:bCs/>
          <w:sz w:val="28"/>
          <w:szCs w:val="28"/>
        </w:rPr>
        <w:t>УСЛУГИ ЗДРАВООХРАНЕНИЯ</w:t>
      </w:r>
      <w:r w:rsidR="00045F6F" w:rsidRPr="00050841">
        <w:rPr>
          <w:b/>
          <w:bCs/>
          <w:sz w:val="28"/>
          <w:szCs w:val="28"/>
          <w:highlight w:val="yellow"/>
        </w:rPr>
        <w:br/>
      </w:r>
      <w:r w:rsidR="00243D71" w:rsidRPr="00F82D91">
        <w:rPr>
          <w:sz w:val="28"/>
          <w:szCs w:val="28"/>
        </w:rPr>
        <w:t xml:space="preserve">          </w:t>
      </w:r>
      <w:r w:rsidR="00F82D91" w:rsidRPr="00F82D91">
        <w:rPr>
          <w:sz w:val="28"/>
          <w:szCs w:val="28"/>
        </w:rPr>
        <w:t xml:space="preserve"> </w:t>
      </w:r>
      <w:r w:rsidR="00B706B6" w:rsidRPr="00F82D91">
        <w:rPr>
          <w:sz w:val="28"/>
          <w:szCs w:val="28"/>
        </w:rPr>
        <w:t>УЗ «Чериковская ЦРБ» структура учреждения представляет собой стационар (на 1 января 2023 года)  мощностью 78 коек: межрайонное родильное отделение для беременных и рожениц на 12 коек (в то числе 2-гинекологические), которые осуществляют медобслуживание трех районов( Чериковского, Краснопольского, Славгородского); хирургическое отделение на 20 коек; педиатрическое отделение на 15 коек; терапевтическое отделение на 31 ( в том числе 3 койки ПИТ); стоматологический кабинет (50 посещений в смену), физиотерапевтическое отделение (35 посещений в смену), приемное отделение, скорая медицинская помощь, рентгенкабинет (в том числе кабинет компьютерной рентгенографии), клиническая лаборатория; поликлиника с мощностью 350 посещений в смену (поликлиника, детская консультация, женская консультация); 8 ФАП (д.д. Соколовка, Лобча, Майский, Гронов, Удога, Речица, Лобановка, Зори); АВОП д.</w:t>
      </w:r>
      <w:r w:rsidR="00F82D91">
        <w:rPr>
          <w:sz w:val="28"/>
          <w:szCs w:val="28"/>
        </w:rPr>
        <w:t xml:space="preserve"> </w:t>
      </w:r>
      <w:r w:rsidR="00B706B6" w:rsidRPr="00F82D91">
        <w:rPr>
          <w:sz w:val="28"/>
          <w:szCs w:val="28"/>
        </w:rPr>
        <w:t>Езеры на 35 посещений в смену; АВОП д.Веремейки на 25 посещений в смену.  Численность медицинского персонала по УЗ «Чериковская ЦРБ» – 302 человек, из них врачей – 31, среднего мед.персонала – 131,</w:t>
      </w:r>
      <w:r w:rsidR="00F82D91">
        <w:rPr>
          <w:sz w:val="28"/>
          <w:szCs w:val="28"/>
        </w:rPr>
        <w:t xml:space="preserve"> </w:t>
      </w:r>
      <w:r w:rsidR="00B706B6" w:rsidRPr="00F82D91">
        <w:rPr>
          <w:sz w:val="28"/>
          <w:szCs w:val="28"/>
        </w:rPr>
        <w:t>прочие специалисты и работники -  128.</w:t>
      </w:r>
      <w:bookmarkStart w:id="0" w:name="_GoBack"/>
      <w:bookmarkEnd w:id="0"/>
    </w:p>
    <w:p w:rsidR="00045F6F" w:rsidRPr="00E82953" w:rsidRDefault="00045F6F" w:rsidP="00622A1B">
      <w:pPr>
        <w:ind w:firstLine="851"/>
        <w:jc w:val="both"/>
        <w:rPr>
          <w:b/>
          <w:sz w:val="28"/>
          <w:szCs w:val="28"/>
        </w:rPr>
      </w:pPr>
      <w:r w:rsidRPr="00E82953">
        <w:rPr>
          <w:b/>
          <w:sz w:val="28"/>
          <w:szCs w:val="28"/>
        </w:rPr>
        <w:t>Диспансеризация населения</w:t>
      </w:r>
    </w:p>
    <w:p w:rsidR="00045F6F" w:rsidRPr="00E82953" w:rsidRDefault="00045F6F" w:rsidP="00622A1B">
      <w:pPr>
        <w:shd w:val="clear" w:color="auto" w:fill="FFFFFF"/>
        <w:ind w:firstLine="851"/>
        <w:jc w:val="both"/>
        <w:rPr>
          <w:b/>
          <w:bCs/>
          <w:sz w:val="28"/>
          <w:szCs w:val="28"/>
        </w:rPr>
      </w:pPr>
      <w:r w:rsidRPr="00E82953">
        <w:rPr>
          <w:b/>
          <w:bCs/>
          <w:sz w:val="28"/>
          <w:szCs w:val="28"/>
        </w:rPr>
        <w:t>Иммунизация населения</w:t>
      </w:r>
    </w:p>
    <w:p w:rsidR="00E82953" w:rsidRPr="00630FA9" w:rsidRDefault="00E82953" w:rsidP="00E82953">
      <w:pPr>
        <w:ind w:left="284" w:firstLine="425"/>
        <w:jc w:val="both"/>
        <w:rPr>
          <w:snapToGrid w:val="0"/>
          <w:sz w:val="28"/>
          <w:szCs w:val="28"/>
        </w:rPr>
      </w:pPr>
      <w:r w:rsidRPr="00630FA9">
        <w:rPr>
          <w:snapToGrid w:val="0"/>
          <w:sz w:val="28"/>
          <w:szCs w:val="28"/>
        </w:rPr>
        <w:t xml:space="preserve">В ходе реализации </w:t>
      </w:r>
      <w:r w:rsidRPr="00E82953">
        <w:rPr>
          <w:snapToGrid w:val="0"/>
          <w:sz w:val="28"/>
          <w:szCs w:val="28"/>
        </w:rPr>
        <w:t xml:space="preserve">Национальной программы иммунопрофилактики </w:t>
      </w:r>
      <w:r w:rsidRPr="00630FA9">
        <w:rPr>
          <w:snapToGrid w:val="0"/>
          <w:sz w:val="28"/>
          <w:szCs w:val="28"/>
        </w:rPr>
        <w:t xml:space="preserve">охват прививками населения в районе в 2022г. достигли оптимального </w:t>
      </w:r>
      <w:r w:rsidRPr="00630FA9">
        <w:rPr>
          <w:snapToGrid w:val="0"/>
          <w:sz w:val="28"/>
          <w:szCs w:val="28"/>
        </w:rPr>
        <w:lastRenderedPageBreak/>
        <w:t>уровня среди детского населения (97- 100%), взрослого населения (98,4 -100%)</w:t>
      </w:r>
      <w:r w:rsidRPr="00630FA9">
        <w:rPr>
          <w:sz w:val="28"/>
          <w:szCs w:val="28"/>
        </w:rPr>
        <w:t>:</w:t>
      </w:r>
    </w:p>
    <w:p w:rsidR="00E82953" w:rsidRPr="00630FA9" w:rsidRDefault="00E82953" w:rsidP="00E82953">
      <w:pPr>
        <w:numPr>
          <w:ilvl w:val="0"/>
          <w:numId w:val="16"/>
        </w:numPr>
        <w:jc w:val="both"/>
        <w:rPr>
          <w:sz w:val="28"/>
          <w:szCs w:val="28"/>
        </w:rPr>
      </w:pPr>
      <w:r w:rsidRPr="00630FA9">
        <w:rPr>
          <w:bCs/>
          <w:sz w:val="28"/>
          <w:szCs w:val="28"/>
        </w:rPr>
        <w:t>БЦЖ-1 -100%;</w:t>
      </w:r>
      <w:r w:rsidRPr="00630FA9">
        <w:rPr>
          <w:sz w:val="28"/>
          <w:szCs w:val="28"/>
        </w:rPr>
        <w:t xml:space="preserve"> ИПВ-3 -98,11%; АКДС-3 -100%; ВГВ-3-100%.</w:t>
      </w:r>
    </w:p>
    <w:p w:rsidR="00E82953" w:rsidRPr="00630FA9" w:rsidRDefault="00E82953" w:rsidP="00E82953">
      <w:pPr>
        <w:numPr>
          <w:ilvl w:val="0"/>
          <w:numId w:val="16"/>
        </w:numPr>
        <w:jc w:val="both"/>
        <w:rPr>
          <w:sz w:val="28"/>
          <w:szCs w:val="28"/>
        </w:rPr>
      </w:pPr>
      <w:r w:rsidRPr="00630FA9">
        <w:rPr>
          <w:sz w:val="28"/>
          <w:szCs w:val="28"/>
        </w:rPr>
        <w:t>КПК в 1год-100%; в 6 лет-98,67%</w:t>
      </w:r>
    </w:p>
    <w:p w:rsidR="00E82953" w:rsidRPr="00630FA9" w:rsidRDefault="00E82953" w:rsidP="00E82953">
      <w:pPr>
        <w:numPr>
          <w:ilvl w:val="0"/>
          <w:numId w:val="16"/>
        </w:numPr>
        <w:jc w:val="both"/>
        <w:rPr>
          <w:sz w:val="28"/>
          <w:szCs w:val="28"/>
        </w:rPr>
      </w:pPr>
      <w:r w:rsidRPr="00630FA9">
        <w:rPr>
          <w:sz w:val="28"/>
          <w:szCs w:val="28"/>
        </w:rPr>
        <w:t>АДС в 6лет-98,67%; АД-М в 11 лет-97,44%; АДС-М в 16 лет-98,47%;</w:t>
      </w:r>
    </w:p>
    <w:p w:rsidR="00E82953" w:rsidRPr="00630FA9" w:rsidRDefault="00E82953" w:rsidP="00E82953">
      <w:pPr>
        <w:numPr>
          <w:ilvl w:val="0"/>
          <w:numId w:val="16"/>
        </w:numPr>
        <w:jc w:val="both"/>
        <w:rPr>
          <w:sz w:val="28"/>
          <w:szCs w:val="28"/>
        </w:rPr>
      </w:pPr>
      <w:r w:rsidRPr="00630FA9">
        <w:rPr>
          <w:sz w:val="28"/>
          <w:szCs w:val="28"/>
        </w:rPr>
        <w:t>АДС-М взрослые -98,40%;</w:t>
      </w:r>
    </w:p>
    <w:p w:rsidR="00E82953" w:rsidRPr="00630FA9" w:rsidRDefault="00E82953" w:rsidP="00E82953">
      <w:pPr>
        <w:ind w:left="284" w:firstLine="425"/>
        <w:jc w:val="both"/>
        <w:rPr>
          <w:bCs/>
          <w:snapToGrid w:val="0"/>
          <w:sz w:val="28"/>
          <w:szCs w:val="28"/>
        </w:rPr>
      </w:pPr>
      <w:r w:rsidRPr="00630FA9">
        <w:rPr>
          <w:b/>
          <w:bCs/>
          <w:snapToGrid w:val="0"/>
          <w:sz w:val="28"/>
          <w:szCs w:val="28"/>
        </w:rPr>
        <w:t xml:space="preserve">Против гриппа в 2022г привито </w:t>
      </w:r>
      <w:r w:rsidRPr="00630FA9">
        <w:rPr>
          <w:bCs/>
          <w:snapToGrid w:val="0"/>
          <w:sz w:val="28"/>
          <w:szCs w:val="28"/>
        </w:rPr>
        <w:t>4945 человек или 41,10% населения района, в т.ч. дети-1385 (</w:t>
      </w:r>
      <w:r w:rsidRPr="00630FA9">
        <w:rPr>
          <w:b/>
          <w:bCs/>
          <w:snapToGrid w:val="0"/>
          <w:sz w:val="28"/>
          <w:szCs w:val="28"/>
        </w:rPr>
        <w:t xml:space="preserve">2021г привито </w:t>
      </w:r>
      <w:r w:rsidRPr="00630FA9">
        <w:rPr>
          <w:bCs/>
          <w:snapToGrid w:val="0"/>
          <w:sz w:val="28"/>
          <w:szCs w:val="28"/>
        </w:rPr>
        <w:t>5141 человек или 42,72% населения района, в т.ч. дети-1426).</w:t>
      </w:r>
    </w:p>
    <w:p w:rsidR="00045F6F" w:rsidRPr="00E82953" w:rsidRDefault="00045F6F" w:rsidP="00622A1B">
      <w:pPr>
        <w:pStyle w:val="Default"/>
        <w:ind w:firstLine="851"/>
        <w:jc w:val="both"/>
        <w:rPr>
          <w:b/>
          <w:sz w:val="28"/>
          <w:szCs w:val="28"/>
        </w:rPr>
      </w:pPr>
      <w:r w:rsidRPr="00E82953">
        <w:rPr>
          <w:b/>
          <w:sz w:val="28"/>
          <w:szCs w:val="28"/>
        </w:rPr>
        <w:t>Профилактические проекты</w:t>
      </w:r>
    </w:p>
    <w:p w:rsidR="00E82953" w:rsidRPr="008068DB" w:rsidRDefault="00E82953" w:rsidP="00E82953">
      <w:pPr>
        <w:ind w:firstLine="426"/>
        <w:jc w:val="both"/>
        <w:rPr>
          <w:bCs/>
          <w:sz w:val="28"/>
          <w:szCs w:val="28"/>
        </w:rPr>
      </w:pPr>
      <w:r w:rsidRPr="008068DB">
        <w:rPr>
          <w:bCs/>
          <w:sz w:val="28"/>
          <w:szCs w:val="28"/>
        </w:rPr>
        <w:t xml:space="preserve">В 2018 году начал свою реализацию новый профилактический проект в Чериковском участке филиала «Климовичские электросети» Могилевского РУП «Могилевэнерго» «Здоровая организация». </w:t>
      </w:r>
      <w:r>
        <w:rPr>
          <w:bCs/>
          <w:sz w:val="28"/>
          <w:szCs w:val="28"/>
        </w:rPr>
        <w:t>Проект продлен на 2021-2023 годы. В 2022</w:t>
      </w:r>
      <w:r w:rsidRPr="008068DB">
        <w:rPr>
          <w:bCs/>
          <w:sz w:val="28"/>
          <w:szCs w:val="28"/>
        </w:rPr>
        <w:t xml:space="preserve"> году согласно запланированных мероприятий проводились, дни здоровья, производственная гимнастика, мастер-класс по здоровому питанию, акции и профилактические информационные часы.</w:t>
      </w:r>
      <w:r>
        <w:rPr>
          <w:bCs/>
          <w:sz w:val="28"/>
          <w:szCs w:val="28"/>
        </w:rPr>
        <w:t xml:space="preserve"> </w:t>
      </w:r>
    </w:p>
    <w:p w:rsidR="00E82953" w:rsidRPr="00123E91" w:rsidRDefault="00E82953" w:rsidP="00E82953">
      <w:pPr>
        <w:jc w:val="both"/>
        <w:rPr>
          <w:bCs/>
          <w:sz w:val="28"/>
          <w:szCs w:val="28"/>
        </w:rPr>
      </w:pPr>
      <w:r>
        <w:rPr>
          <w:bCs/>
          <w:sz w:val="28"/>
          <w:szCs w:val="28"/>
        </w:rPr>
        <w:t xml:space="preserve">     </w:t>
      </w:r>
      <w:r w:rsidRPr="008068DB">
        <w:rPr>
          <w:bCs/>
          <w:sz w:val="28"/>
          <w:szCs w:val="28"/>
        </w:rPr>
        <w:t>Продолжают реализовываться профилактический проект «</w:t>
      </w:r>
      <w:r w:rsidR="00123E91">
        <w:rPr>
          <w:bCs/>
          <w:sz w:val="28"/>
          <w:szCs w:val="28"/>
        </w:rPr>
        <w:t>Школа- территория здоровья</w:t>
      </w:r>
      <w:r w:rsidRPr="008068DB">
        <w:rPr>
          <w:bCs/>
          <w:sz w:val="28"/>
          <w:szCs w:val="28"/>
        </w:rPr>
        <w:t>»</w:t>
      </w:r>
      <w:r w:rsidR="00123E91">
        <w:rPr>
          <w:bCs/>
          <w:sz w:val="28"/>
          <w:szCs w:val="28"/>
        </w:rPr>
        <w:t>.</w:t>
      </w:r>
      <w:r w:rsidRPr="008068DB">
        <w:rPr>
          <w:bCs/>
          <w:sz w:val="28"/>
          <w:szCs w:val="28"/>
        </w:rPr>
        <w:t xml:space="preserve"> </w:t>
      </w:r>
      <w:r w:rsidRPr="00123E91">
        <w:rPr>
          <w:sz w:val="28"/>
          <w:szCs w:val="28"/>
        </w:rPr>
        <w:t>Все учреждения среднего  образования вступили в проект и проводят мероприятия согласно комплексных планов.</w:t>
      </w:r>
      <w:r w:rsidRPr="00123E91">
        <w:rPr>
          <w:bCs/>
          <w:sz w:val="28"/>
          <w:szCs w:val="28"/>
        </w:rPr>
        <w:t xml:space="preserve"> </w:t>
      </w:r>
    </w:p>
    <w:p w:rsidR="00E82953" w:rsidRPr="00E82953" w:rsidRDefault="00E82953" w:rsidP="00E82953">
      <w:pPr>
        <w:pStyle w:val="af"/>
        <w:ind w:left="0"/>
        <w:rPr>
          <w:rFonts w:ascii="Times New Roman" w:hAnsi="Times New Roman"/>
          <w:sz w:val="28"/>
          <w:szCs w:val="28"/>
        </w:rPr>
      </w:pPr>
      <w:r>
        <w:rPr>
          <w:bCs/>
          <w:sz w:val="28"/>
          <w:szCs w:val="28"/>
        </w:rPr>
        <w:t xml:space="preserve"> </w:t>
      </w:r>
      <w:r w:rsidRPr="00E82953">
        <w:rPr>
          <w:rFonts w:ascii="Times New Roman" w:hAnsi="Times New Roman"/>
          <w:bCs/>
          <w:sz w:val="28"/>
          <w:szCs w:val="28"/>
        </w:rPr>
        <w:t xml:space="preserve">      В 2022 году реализован профилактический проект «Здоровая молодежь» в </w:t>
      </w:r>
      <w:r w:rsidRPr="00E82953">
        <w:rPr>
          <w:rFonts w:ascii="Times New Roman" w:hAnsi="Times New Roman"/>
          <w:sz w:val="28"/>
          <w:szCs w:val="28"/>
        </w:rPr>
        <w:t>УО "Чериковский государственный профессиональный лицей № 11" на 2022-2023 учебные года</w:t>
      </w:r>
      <w:r w:rsidRPr="00E82953">
        <w:rPr>
          <w:rFonts w:ascii="Times New Roman" w:hAnsi="Times New Roman"/>
          <w:bCs/>
          <w:sz w:val="28"/>
          <w:szCs w:val="28"/>
        </w:rPr>
        <w:t xml:space="preserve">, </w:t>
      </w:r>
      <w:r w:rsidRPr="00E82953">
        <w:rPr>
          <w:rFonts w:ascii="Times New Roman" w:hAnsi="Times New Roman"/>
          <w:sz w:val="28"/>
          <w:szCs w:val="28"/>
        </w:rPr>
        <w:t>что помогает для проведение комплексной профилактической работы среди учащейся молодежи учреждений профессионального образования по вопросам сохранения здоровья, пропаганды здорового образа жизни и формирования навыков безопасного поведения, а также для повышения уровня информированности обучающихся по вопросам здоровьесбережения, мерах профилактики и укрепления здоровья, формированию знаний по основным факторам риска здоровья и альтернативным формам поведения, формированию мотивационных установок на приоритетное значение здоровья и здорового образа жизни в шкале личностных ценностей.</w:t>
      </w:r>
      <w:r w:rsidR="00123E91">
        <w:rPr>
          <w:rFonts w:ascii="Times New Roman" w:hAnsi="Times New Roman"/>
          <w:bCs/>
          <w:sz w:val="28"/>
          <w:szCs w:val="28"/>
        </w:rPr>
        <w:t xml:space="preserve">    </w:t>
      </w:r>
      <w:r w:rsidRPr="00E82953">
        <w:rPr>
          <w:rFonts w:ascii="Times New Roman" w:hAnsi="Times New Roman"/>
          <w:bCs/>
          <w:sz w:val="28"/>
          <w:szCs w:val="28"/>
        </w:rPr>
        <w:t>В 2020 году решением райисполкома утвержден комплексный план основных мероприятий по реализации в 2020-2024 годах на территории Чериковского района профилактического проекта «</w:t>
      </w:r>
      <w:r w:rsidRPr="00123E91">
        <w:rPr>
          <w:rFonts w:ascii="Times New Roman" w:hAnsi="Times New Roman"/>
          <w:sz w:val="28"/>
          <w:szCs w:val="28"/>
        </w:rPr>
        <w:t>Город Чериков-здоровый город</w:t>
      </w:r>
      <w:r w:rsidRPr="00123E91">
        <w:rPr>
          <w:rFonts w:ascii="Times New Roman" w:hAnsi="Times New Roman"/>
          <w:bCs/>
          <w:sz w:val="28"/>
          <w:szCs w:val="28"/>
        </w:rPr>
        <w:t>».</w:t>
      </w:r>
      <w:r w:rsidRPr="00E82953">
        <w:rPr>
          <w:rFonts w:ascii="Times New Roman" w:hAnsi="Times New Roman"/>
          <w:bCs/>
          <w:sz w:val="28"/>
          <w:szCs w:val="28"/>
        </w:rPr>
        <w:t xml:space="preserve">     </w:t>
      </w:r>
    </w:p>
    <w:p w:rsidR="00E82953" w:rsidRPr="00734384" w:rsidRDefault="00E82953" w:rsidP="00E82953">
      <w:pPr>
        <w:ind w:firstLine="426"/>
        <w:jc w:val="both"/>
        <w:rPr>
          <w:b/>
          <w:i/>
          <w:iCs/>
          <w:sz w:val="28"/>
          <w:szCs w:val="28"/>
        </w:rPr>
      </w:pPr>
      <w:r w:rsidRPr="00734384">
        <w:rPr>
          <w:b/>
          <w:i/>
          <w:iCs/>
          <w:sz w:val="28"/>
          <w:szCs w:val="28"/>
        </w:rPr>
        <w:t>Анализ комплексных мероприятий по проекту:</w:t>
      </w:r>
    </w:p>
    <w:p w:rsidR="00E82953" w:rsidRPr="00E77ACB" w:rsidRDefault="00E82953" w:rsidP="00E82953">
      <w:pPr>
        <w:pStyle w:val="aff4"/>
        <w:shd w:val="clear" w:color="auto" w:fill="auto"/>
        <w:ind w:left="720" w:right="57"/>
        <w:jc w:val="both"/>
        <w:rPr>
          <w:i/>
          <w:color w:val="000000"/>
          <w:sz w:val="28"/>
          <w:szCs w:val="28"/>
        </w:rPr>
      </w:pPr>
      <w:r w:rsidRPr="00242347">
        <w:rPr>
          <w:bCs/>
          <w:i/>
          <w:iCs/>
          <w:sz w:val="28"/>
          <w:szCs w:val="28"/>
        </w:rPr>
        <w:t xml:space="preserve">     </w:t>
      </w:r>
      <w:r w:rsidRPr="00E77ACB">
        <w:rPr>
          <w:bCs/>
          <w:i/>
          <w:iCs/>
          <w:sz w:val="28"/>
          <w:szCs w:val="28"/>
        </w:rPr>
        <w:t xml:space="preserve">За 2022 год в городе </w:t>
      </w:r>
      <w:r w:rsidRPr="00E77ACB">
        <w:rPr>
          <w:i/>
          <w:color w:val="000000"/>
          <w:sz w:val="28"/>
          <w:szCs w:val="28"/>
        </w:rPr>
        <w:t xml:space="preserve">выполнены мероприятия по улучшению инфраструктурного планирования населенных пунктов (Проведен ремонт по ул. Рокоссовского с устройством  тротуаров и велодорожек (1266м). При капитальном ремонте жилого дома по ул. Рокоссовского выполнено устройство пешеходных дорожек, а также установлены 2 новые детские площадки в районе общежития ул. </w:t>
      </w:r>
      <w:r w:rsidRPr="00E77ACB">
        <w:rPr>
          <w:i/>
          <w:color w:val="000000"/>
          <w:sz w:val="28"/>
          <w:szCs w:val="28"/>
        </w:rPr>
        <w:lastRenderedPageBreak/>
        <w:t>Калинина 12 и при строительстве жилого дома по ул. Рокоссовского. В ближайшее время  планируется ввод в эксплуатацию 16-квартирного жилого дома с выполнением работ по обеспечению безбарьерной среды для физически ослабленных лиц и также с установкой детской игровой площадки.)</w:t>
      </w:r>
    </w:p>
    <w:p w:rsidR="00E82953" w:rsidRPr="00E77ACB" w:rsidRDefault="00E82953" w:rsidP="00E82953">
      <w:pPr>
        <w:pStyle w:val="aff4"/>
        <w:shd w:val="clear" w:color="auto" w:fill="auto"/>
        <w:ind w:left="720" w:right="57"/>
        <w:jc w:val="both"/>
        <w:rPr>
          <w:i/>
          <w:color w:val="000000"/>
          <w:sz w:val="28"/>
          <w:szCs w:val="28"/>
        </w:rPr>
      </w:pPr>
      <w:r w:rsidRPr="00E77ACB">
        <w:rPr>
          <w:i/>
          <w:color w:val="000000"/>
          <w:sz w:val="28"/>
          <w:szCs w:val="28"/>
        </w:rPr>
        <w:t xml:space="preserve">     Обеспечено благоустройство, безопасность, надлежащего санитарно-гигиенического состояния мест массового отдыха населения у воды и в других местах (</w:t>
      </w:r>
      <w:r w:rsidRPr="00E77ACB">
        <w:rPr>
          <w:i/>
          <w:sz w:val="28"/>
          <w:szCs w:val="28"/>
        </w:rPr>
        <w:t>проводится специализированное обследования акваторий водного объекта с привлечением специализированной организации. Специалистами санитарной службы проводится мониторинг санитарного состояния зон рекреации с отбором проб воды на санитарно-химические, микробиологические и паразитологические исследования. На территориях пляжей и зон отдыха установлены знаки, запрещающие купание за пределами пляжа, информационные стенды с размещенной на ней информацией с номерами телефонов экстренных служб, правилах поведения на воде, а также способах оказания первой помощи при утоплении. Организовано дежурство ОСВОД и мобильной группы специалистов РОВД, УЗ «Чериковский райцГЭ» и других. Установлено временное помещение для хранения спасательного снаряжения. Проводится обеспечение благоустройства, безопасности, надлежащего санитарно-гигиенического состояния мест массового отдыха населения у водных объектов и обустройство теневыми навесами, беседками, лежаками, кабинками для переодевания, урнами для сбора мусора.</w:t>
      </w:r>
      <w:r w:rsidRPr="00E77ACB">
        <w:rPr>
          <w:i/>
          <w:color w:val="000000"/>
          <w:sz w:val="28"/>
          <w:szCs w:val="28"/>
        </w:rPr>
        <w:t>)</w:t>
      </w:r>
    </w:p>
    <w:p w:rsidR="00E82953" w:rsidRPr="00E77ACB" w:rsidRDefault="00E82953" w:rsidP="00E82953">
      <w:pPr>
        <w:pStyle w:val="aff4"/>
        <w:shd w:val="clear" w:color="auto" w:fill="auto"/>
        <w:ind w:left="709" w:right="57"/>
        <w:jc w:val="both"/>
        <w:rPr>
          <w:i/>
          <w:color w:val="000000"/>
          <w:sz w:val="28"/>
          <w:szCs w:val="28"/>
        </w:rPr>
      </w:pPr>
      <w:r w:rsidRPr="00E77ACB">
        <w:rPr>
          <w:color w:val="000000"/>
          <w:sz w:val="28"/>
          <w:szCs w:val="28"/>
        </w:rPr>
        <w:t xml:space="preserve">      </w:t>
      </w:r>
      <w:r w:rsidRPr="00E77ACB">
        <w:rPr>
          <w:i/>
          <w:color w:val="000000"/>
          <w:sz w:val="28"/>
          <w:szCs w:val="28"/>
        </w:rPr>
        <w:t>Проведено озеленение по ул. Ленинская и в внутридворовой территории, а также в парке Победы по ул. Болдина,  по ул. Комсомольская посажен сад (200 деревьев). Благоустроена  лыжероллерная траса на городском озере. Обустроено футбольное поле с искусственным покрытием.)</w:t>
      </w:r>
    </w:p>
    <w:p w:rsidR="00E82953" w:rsidRDefault="00E82953" w:rsidP="00E82953">
      <w:pPr>
        <w:ind w:left="709"/>
        <w:jc w:val="both"/>
        <w:rPr>
          <w:bCs/>
          <w:i/>
          <w:iCs/>
          <w:sz w:val="28"/>
          <w:szCs w:val="28"/>
        </w:rPr>
      </w:pPr>
      <w:bookmarkStart w:id="1" w:name="_Hlk64019394"/>
      <w:r>
        <w:rPr>
          <w:i/>
          <w:color w:val="000000"/>
          <w:sz w:val="28"/>
          <w:szCs w:val="28"/>
        </w:rPr>
        <w:t xml:space="preserve">      </w:t>
      </w:r>
      <w:r w:rsidRPr="00E77ACB">
        <w:rPr>
          <w:i/>
          <w:color w:val="000000"/>
          <w:sz w:val="28"/>
          <w:szCs w:val="28"/>
        </w:rPr>
        <w:t xml:space="preserve">Продолжается </w:t>
      </w:r>
      <w:r>
        <w:rPr>
          <w:bCs/>
          <w:i/>
          <w:iCs/>
          <w:sz w:val="28"/>
          <w:szCs w:val="28"/>
        </w:rPr>
        <w:t>в</w:t>
      </w:r>
      <w:r w:rsidRPr="00E77ACB">
        <w:rPr>
          <w:bCs/>
          <w:i/>
          <w:iCs/>
          <w:sz w:val="28"/>
          <w:szCs w:val="28"/>
        </w:rPr>
        <w:t xml:space="preserve">ыполнение плана мероприятий по оптимизации и созданию здоровых и безопасных условий труда, который включен в коллективный договор организации. Обеспечивается охрана труда и соблюдение техники безопасности работающих, проводится аттестация </w:t>
      </w:r>
      <w:r>
        <w:rPr>
          <w:bCs/>
          <w:i/>
          <w:iCs/>
          <w:sz w:val="28"/>
          <w:szCs w:val="28"/>
        </w:rPr>
        <w:t>рабочих мест по условиям труда.</w:t>
      </w:r>
    </w:p>
    <w:p w:rsidR="00E82953" w:rsidRPr="00E77ACB" w:rsidRDefault="00E82953" w:rsidP="00E82953">
      <w:pPr>
        <w:ind w:left="709" w:firstLine="708"/>
        <w:jc w:val="both"/>
        <w:rPr>
          <w:i/>
          <w:color w:val="000000"/>
          <w:sz w:val="28"/>
          <w:szCs w:val="28"/>
        </w:rPr>
      </w:pPr>
      <w:r>
        <w:rPr>
          <w:i/>
          <w:color w:val="000000"/>
          <w:sz w:val="28"/>
          <w:szCs w:val="28"/>
        </w:rPr>
        <w:t xml:space="preserve">       </w:t>
      </w:r>
      <w:r w:rsidRPr="00E77ACB">
        <w:rPr>
          <w:i/>
          <w:color w:val="000000"/>
          <w:sz w:val="28"/>
          <w:szCs w:val="28"/>
        </w:rPr>
        <w:t>На участке «Производственный» Чериковского райпо в рамках здорового питания на производстве освоен выпуск продукции лечебно-функционального назначения В 2023 году планируется ввод в производство 2-3 наименований хлебобулочных изделий лечебно-функционального назначения с зерновыми смесями.</w:t>
      </w:r>
    </w:p>
    <w:p w:rsidR="00E82953" w:rsidRDefault="00E82953" w:rsidP="00E82953">
      <w:pPr>
        <w:ind w:left="709" w:firstLine="426"/>
        <w:jc w:val="both"/>
        <w:rPr>
          <w:bCs/>
          <w:i/>
          <w:iCs/>
          <w:sz w:val="28"/>
          <w:szCs w:val="28"/>
        </w:rPr>
      </w:pPr>
      <w:r w:rsidRPr="00734384">
        <w:rPr>
          <w:bCs/>
          <w:i/>
          <w:iCs/>
          <w:sz w:val="28"/>
          <w:szCs w:val="28"/>
        </w:rPr>
        <w:t xml:space="preserve">В целях продвижения опыта по здоровьесбережению участников образовательного процесса на территории Чериковского района с 2019/2020 учебного года реализуется межведомственный профилактический проект </w:t>
      </w:r>
      <w:r w:rsidRPr="00734384">
        <w:rPr>
          <w:b/>
          <w:i/>
          <w:iCs/>
          <w:sz w:val="28"/>
          <w:szCs w:val="28"/>
        </w:rPr>
        <w:t>«Школа – территория здоровья».</w:t>
      </w:r>
      <w:r w:rsidRPr="00734384">
        <w:rPr>
          <w:bCs/>
          <w:i/>
          <w:iCs/>
          <w:sz w:val="28"/>
          <w:szCs w:val="28"/>
        </w:rPr>
        <w:t xml:space="preserve"> Согласно графика вступления учреждений района в межведомственный профилактический проект «Школа – территория </w:t>
      </w:r>
      <w:r w:rsidRPr="00734384">
        <w:rPr>
          <w:bCs/>
          <w:i/>
          <w:iCs/>
          <w:sz w:val="28"/>
          <w:szCs w:val="28"/>
        </w:rPr>
        <w:lastRenderedPageBreak/>
        <w:t xml:space="preserve">здоровья» с марта по ноябрь 2020 года вступили в проект </w:t>
      </w:r>
      <w:r>
        <w:rPr>
          <w:bCs/>
          <w:i/>
          <w:iCs/>
          <w:sz w:val="28"/>
          <w:szCs w:val="28"/>
        </w:rPr>
        <w:t xml:space="preserve">все </w:t>
      </w:r>
      <w:r w:rsidRPr="00734384">
        <w:rPr>
          <w:bCs/>
          <w:i/>
          <w:iCs/>
          <w:sz w:val="28"/>
          <w:szCs w:val="28"/>
        </w:rPr>
        <w:t>учреждени</w:t>
      </w:r>
      <w:r>
        <w:rPr>
          <w:bCs/>
          <w:i/>
          <w:iCs/>
          <w:sz w:val="28"/>
          <w:szCs w:val="28"/>
        </w:rPr>
        <w:t>я</w:t>
      </w:r>
      <w:r w:rsidRPr="00734384">
        <w:rPr>
          <w:bCs/>
          <w:i/>
          <w:iCs/>
          <w:sz w:val="28"/>
          <w:szCs w:val="28"/>
        </w:rPr>
        <w:t xml:space="preserve"> общего среднего образования</w:t>
      </w:r>
      <w:r>
        <w:rPr>
          <w:bCs/>
          <w:i/>
          <w:iCs/>
          <w:sz w:val="28"/>
          <w:szCs w:val="28"/>
        </w:rPr>
        <w:t>.</w:t>
      </w:r>
    </w:p>
    <w:p w:rsidR="00E82953" w:rsidRDefault="00E82953" w:rsidP="00E82953">
      <w:pPr>
        <w:ind w:left="709" w:firstLine="426"/>
        <w:jc w:val="both"/>
        <w:rPr>
          <w:i/>
          <w:color w:val="000000"/>
          <w:sz w:val="28"/>
          <w:szCs w:val="28"/>
        </w:rPr>
      </w:pPr>
      <w:r w:rsidRPr="00E77ACB">
        <w:rPr>
          <w:i/>
          <w:color w:val="000000"/>
          <w:sz w:val="28"/>
          <w:szCs w:val="28"/>
        </w:rPr>
        <w:t>Питание детей в учреждениях образования организовано с обеспечением физиологической потребности детей в биологически ценных продуктах питания, учитывая особенности нагрузки школьников. Питание осуществляется по примерному двухнедельному меню, разработанному технологом центра по обеспечению деятельности бюджетных организаций Чериковского района. Меню составлено по двум возрастным группам в соответствии с требованиями санитарных норм и правил. Повторяемость блюд отсутствует. В меню включены салаты, свежие фрукты, натуральные соки, пектиновые изделия. Специалистами УЗ «Чериковский райЦГЭ», межведомственной группой райисполкома ежемесячно проводится мониторинги организации питания в учреждениях образования района. Результаты рассматриваются ежеквартально на заседании Совета по питанию при заместителе председателя райисполкома</w:t>
      </w:r>
      <w:r>
        <w:rPr>
          <w:i/>
          <w:color w:val="000000"/>
          <w:sz w:val="28"/>
          <w:szCs w:val="28"/>
        </w:rPr>
        <w:t>.</w:t>
      </w:r>
    </w:p>
    <w:p w:rsidR="00E82953" w:rsidRPr="000A350A" w:rsidRDefault="00E82953" w:rsidP="00E82953">
      <w:pPr>
        <w:ind w:left="709" w:firstLine="426"/>
        <w:jc w:val="both"/>
        <w:rPr>
          <w:i/>
          <w:color w:val="000000"/>
          <w:sz w:val="28"/>
          <w:szCs w:val="28"/>
        </w:rPr>
      </w:pPr>
      <w:r w:rsidRPr="00E77ACB">
        <w:rPr>
          <w:bCs/>
          <w:i/>
          <w:sz w:val="28"/>
          <w:szCs w:val="28"/>
        </w:rPr>
        <w:t xml:space="preserve">В 2022 году реализован профилактический проект «Здоровая молодежь» в </w:t>
      </w:r>
      <w:r w:rsidRPr="00E77ACB">
        <w:rPr>
          <w:i/>
          <w:sz w:val="28"/>
          <w:szCs w:val="28"/>
        </w:rPr>
        <w:t>УО "Чериковский государственный профессиональный лицей № 11" на 2022-2023 учебные года</w:t>
      </w:r>
      <w:r w:rsidRPr="00E77ACB">
        <w:rPr>
          <w:bCs/>
          <w:i/>
          <w:sz w:val="28"/>
          <w:szCs w:val="28"/>
        </w:rPr>
        <w:t xml:space="preserve">, </w:t>
      </w:r>
      <w:r w:rsidRPr="00E77ACB">
        <w:rPr>
          <w:i/>
          <w:sz w:val="28"/>
          <w:szCs w:val="28"/>
        </w:rPr>
        <w:t>что помогает для проведение комплексной профилактической работы среди учащейся молодежи учреждений профессионального образования по вопросам сохранения здоровья, пропаганды здорового образа жизни и формирования навыков безопасного поведения, а также для повышения уровня информированности обучающихся по вопросам здоровьесбережения, мерах профилактики и укрепления здоровья, формированию знаний по основным факторам риска здоровья и альтернативным формам поведения, формированию мотивационных установок на приоритетное значение здоровья и здорового образа жизни в шкале личностных ценностей.</w:t>
      </w:r>
    </w:p>
    <w:bookmarkEnd w:id="1"/>
    <w:p w:rsidR="00892B38" w:rsidRDefault="00892B38" w:rsidP="00622A1B">
      <w:pPr>
        <w:pStyle w:val="Default"/>
        <w:ind w:firstLine="851"/>
        <w:jc w:val="both"/>
        <w:rPr>
          <w:b/>
          <w:bCs/>
          <w:sz w:val="28"/>
          <w:szCs w:val="28"/>
        </w:rPr>
      </w:pPr>
    </w:p>
    <w:p w:rsidR="00892B38" w:rsidRDefault="00892B38" w:rsidP="00622A1B">
      <w:pPr>
        <w:pStyle w:val="Default"/>
        <w:ind w:firstLine="851"/>
        <w:jc w:val="both"/>
        <w:rPr>
          <w:b/>
          <w:bCs/>
          <w:sz w:val="28"/>
          <w:szCs w:val="28"/>
        </w:rPr>
      </w:pPr>
    </w:p>
    <w:p w:rsidR="00892B38" w:rsidRDefault="00892B38" w:rsidP="00622A1B">
      <w:pPr>
        <w:pStyle w:val="Default"/>
        <w:ind w:firstLine="851"/>
        <w:jc w:val="both"/>
        <w:rPr>
          <w:b/>
          <w:bCs/>
          <w:sz w:val="28"/>
          <w:szCs w:val="28"/>
        </w:rPr>
      </w:pPr>
    </w:p>
    <w:p w:rsidR="0045430F" w:rsidRDefault="0045430F" w:rsidP="00622A1B">
      <w:pPr>
        <w:pStyle w:val="Default"/>
        <w:ind w:firstLine="851"/>
        <w:jc w:val="both"/>
        <w:rPr>
          <w:b/>
          <w:bCs/>
          <w:sz w:val="28"/>
          <w:szCs w:val="28"/>
        </w:rPr>
      </w:pPr>
    </w:p>
    <w:p w:rsidR="00892B38" w:rsidRDefault="00892B38" w:rsidP="00622A1B">
      <w:pPr>
        <w:pStyle w:val="Default"/>
        <w:ind w:firstLine="851"/>
        <w:jc w:val="both"/>
        <w:rPr>
          <w:b/>
          <w:bCs/>
          <w:sz w:val="28"/>
          <w:szCs w:val="28"/>
        </w:rPr>
      </w:pPr>
    </w:p>
    <w:p w:rsidR="00892B38" w:rsidRDefault="00892B38" w:rsidP="009504AE">
      <w:pPr>
        <w:pStyle w:val="Default"/>
        <w:rPr>
          <w:b/>
          <w:bCs/>
          <w:sz w:val="28"/>
          <w:szCs w:val="28"/>
        </w:rPr>
      </w:pPr>
    </w:p>
    <w:sectPr w:rsidR="00892B38" w:rsidSect="006E50A8">
      <w:headerReference w:type="first" r:id="rId27"/>
      <w:pgSz w:w="11906" w:h="16838"/>
      <w:pgMar w:top="1134" w:right="849"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7308" w:rsidRDefault="00FF7308">
      <w:r>
        <w:separator/>
      </w:r>
    </w:p>
  </w:endnote>
  <w:endnote w:type="continuationSeparator" w:id="0">
    <w:p w:rsidR="00FF7308" w:rsidRDefault="00FF73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7308" w:rsidRDefault="00FF7308">
      <w:r>
        <w:separator/>
      </w:r>
    </w:p>
  </w:footnote>
  <w:footnote w:type="continuationSeparator" w:id="0">
    <w:p w:rsidR="00FF7308" w:rsidRDefault="00FF73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D60" w:rsidRPr="001251FD" w:rsidRDefault="00A43D60" w:rsidP="00C52C57">
    <w:pPr>
      <w:pStyle w:val="a3"/>
      <w:jc w:val="center"/>
      <w:rPr>
        <w:lang w:val="en-US"/>
      </w:rPr>
    </w:pPr>
    <w:r>
      <w:t>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0327F"/>
    <w:multiLevelType w:val="multilevel"/>
    <w:tmpl w:val="9B802DA0"/>
    <w:lvl w:ilvl="0">
      <w:start w:val="1"/>
      <w:numFmt w:val="upperRoman"/>
      <w:lvlText w:val="%1."/>
      <w:lvlJc w:val="left"/>
      <w:pPr>
        <w:ind w:left="1080" w:hanging="720"/>
      </w:pPr>
    </w:lvl>
    <w:lvl w:ilvl="1">
      <w:start w:val="1"/>
      <w:numFmt w:val="decimal"/>
      <w:isLgl/>
      <w:lvlText w:val="%1.%2."/>
      <w:lvlJc w:val="left"/>
      <w:pPr>
        <w:ind w:left="1713" w:hanging="720"/>
      </w:pPr>
      <w:rPr>
        <w:sz w:val="32"/>
        <w:szCs w:val="32"/>
      </w:rPr>
    </w:lvl>
    <w:lvl w:ilvl="2">
      <w:start w:val="1"/>
      <w:numFmt w:val="decimal"/>
      <w:isLgl/>
      <w:lvlText w:val="%1.%2.%3."/>
      <w:lvlJc w:val="left"/>
      <w:pPr>
        <w:ind w:left="1080" w:hanging="720"/>
      </w:pPr>
      <w:rPr>
        <w:sz w:val="28"/>
      </w:rPr>
    </w:lvl>
    <w:lvl w:ilvl="3">
      <w:start w:val="1"/>
      <w:numFmt w:val="decimal"/>
      <w:isLgl/>
      <w:lvlText w:val="%1.%2.%3.%4."/>
      <w:lvlJc w:val="left"/>
      <w:pPr>
        <w:ind w:left="1440" w:hanging="1080"/>
      </w:pPr>
      <w:rPr>
        <w:sz w:val="28"/>
      </w:rPr>
    </w:lvl>
    <w:lvl w:ilvl="4">
      <w:start w:val="1"/>
      <w:numFmt w:val="decimal"/>
      <w:isLgl/>
      <w:lvlText w:val="%1.%2.%3.%4.%5."/>
      <w:lvlJc w:val="left"/>
      <w:pPr>
        <w:ind w:left="1800" w:hanging="1440"/>
      </w:pPr>
      <w:rPr>
        <w:sz w:val="28"/>
      </w:rPr>
    </w:lvl>
    <w:lvl w:ilvl="5">
      <w:start w:val="1"/>
      <w:numFmt w:val="decimal"/>
      <w:isLgl/>
      <w:lvlText w:val="%1.%2.%3.%4.%5.%6."/>
      <w:lvlJc w:val="left"/>
      <w:pPr>
        <w:ind w:left="1800" w:hanging="1440"/>
      </w:pPr>
      <w:rPr>
        <w:sz w:val="28"/>
      </w:rPr>
    </w:lvl>
    <w:lvl w:ilvl="6">
      <w:start w:val="1"/>
      <w:numFmt w:val="decimal"/>
      <w:isLgl/>
      <w:lvlText w:val="%1.%2.%3.%4.%5.%6.%7."/>
      <w:lvlJc w:val="left"/>
      <w:pPr>
        <w:ind w:left="2160" w:hanging="1800"/>
      </w:pPr>
      <w:rPr>
        <w:sz w:val="28"/>
      </w:rPr>
    </w:lvl>
    <w:lvl w:ilvl="7">
      <w:start w:val="1"/>
      <w:numFmt w:val="decimal"/>
      <w:isLgl/>
      <w:lvlText w:val="%1.%2.%3.%4.%5.%6.%7.%8."/>
      <w:lvlJc w:val="left"/>
      <w:pPr>
        <w:ind w:left="2160" w:hanging="1800"/>
      </w:pPr>
      <w:rPr>
        <w:sz w:val="28"/>
      </w:rPr>
    </w:lvl>
    <w:lvl w:ilvl="8">
      <w:start w:val="1"/>
      <w:numFmt w:val="decimal"/>
      <w:isLgl/>
      <w:lvlText w:val="%1.%2.%3.%4.%5.%6.%7.%8.%9."/>
      <w:lvlJc w:val="left"/>
      <w:pPr>
        <w:ind w:left="2520" w:hanging="2160"/>
      </w:pPr>
      <w:rPr>
        <w:sz w:val="28"/>
      </w:rPr>
    </w:lvl>
  </w:abstractNum>
  <w:abstractNum w:abstractNumId="1">
    <w:nsid w:val="069C4660"/>
    <w:multiLevelType w:val="hybridMultilevel"/>
    <w:tmpl w:val="A9C6B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B92D2A"/>
    <w:multiLevelType w:val="hybridMultilevel"/>
    <w:tmpl w:val="D28E4860"/>
    <w:lvl w:ilvl="0" w:tplc="04190001">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3">
    <w:nsid w:val="0C6413CA"/>
    <w:multiLevelType w:val="hybridMultilevel"/>
    <w:tmpl w:val="C9E881EA"/>
    <w:lvl w:ilvl="0" w:tplc="E918CF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CF1943"/>
    <w:multiLevelType w:val="hybridMultilevel"/>
    <w:tmpl w:val="A336D9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B0409E"/>
    <w:multiLevelType w:val="hybridMultilevel"/>
    <w:tmpl w:val="22821E3E"/>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0965D4"/>
    <w:multiLevelType w:val="hybridMultilevel"/>
    <w:tmpl w:val="66345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452664"/>
    <w:multiLevelType w:val="hybridMultilevel"/>
    <w:tmpl w:val="5C689798"/>
    <w:lvl w:ilvl="0" w:tplc="256AD0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E3B71F0"/>
    <w:multiLevelType w:val="hybridMultilevel"/>
    <w:tmpl w:val="2892E9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FA50900"/>
    <w:multiLevelType w:val="hybridMultilevel"/>
    <w:tmpl w:val="79A895DA"/>
    <w:lvl w:ilvl="0" w:tplc="D0746BDC">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0">
    <w:nsid w:val="31E851C1"/>
    <w:multiLevelType w:val="hybridMultilevel"/>
    <w:tmpl w:val="E200D464"/>
    <w:lvl w:ilvl="0" w:tplc="DF545F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35094B9E"/>
    <w:multiLevelType w:val="hybridMultilevel"/>
    <w:tmpl w:val="1FEC02D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35E01D21"/>
    <w:multiLevelType w:val="hybridMultilevel"/>
    <w:tmpl w:val="4FF6190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
    <w:nsid w:val="37172AD5"/>
    <w:multiLevelType w:val="multilevel"/>
    <w:tmpl w:val="DC462D0A"/>
    <w:lvl w:ilvl="0">
      <w:start w:val="2"/>
      <w:numFmt w:val="decimal"/>
      <w:lvlText w:val="%1."/>
      <w:lvlJc w:val="left"/>
      <w:pPr>
        <w:ind w:left="480" w:hanging="480"/>
      </w:pPr>
      <w:rPr>
        <w:rFonts w:hint="default"/>
      </w:rPr>
    </w:lvl>
    <w:lvl w:ilvl="1">
      <w:start w:val="4"/>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9111" w:hanging="2160"/>
      </w:pPr>
      <w:rPr>
        <w:rFonts w:hint="default"/>
      </w:rPr>
    </w:lvl>
    <w:lvl w:ilvl="8">
      <w:start w:val="1"/>
      <w:numFmt w:val="decimal"/>
      <w:lvlText w:val="%1.%2.%3.%4.%5.%6.%7.%8.%9."/>
      <w:lvlJc w:val="left"/>
      <w:pPr>
        <w:ind w:left="10104" w:hanging="2160"/>
      </w:pPr>
      <w:rPr>
        <w:rFonts w:hint="default"/>
      </w:rPr>
    </w:lvl>
  </w:abstractNum>
  <w:abstractNum w:abstractNumId="14">
    <w:nsid w:val="378E12CF"/>
    <w:multiLevelType w:val="hybridMultilevel"/>
    <w:tmpl w:val="66F2DA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052599B"/>
    <w:multiLevelType w:val="multilevel"/>
    <w:tmpl w:val="9B802DA0"/>
    <w:lvl w:ilvl="0">
      <w:start w:val="1"/>
      <w:numFmt w:val="upperRoman"/>
      <w:lvlText w:val="%1."/>
      <w:lvlJc w:val="left"/>
      <w:pPr>
        <w:ind w:left="1080" w:hanging="720"/>
      </w:pPr>
    </w:lvl>
    <w:lvl w:ilvl="1">
      <w:start w:val="1"/>
      <w:numFmt w:val="decimal"/>
      <w:isLgl/>
      <w:lvlText w:val="%1.%2."/>
      <w:lvlJc w:val="left"/>
      <w:pPr>
        <w:ind w:left="1713" w:hanging="720"/>
      </w:pPr>
      <w:rPr>
        <w:sz w:val="32"/>
        <w:szCs w:val="32"/>
      </w:rPr>
    </w:lvl>
    <w:lvl w:ilvl="2">
      <w:start w:val="1"/>
      <w:numFmt w:val="decimal"/>
      <w:isLgl/>
      <w:lvlText w:val="%1.%2.%3."/>
      <w:lvlJc w:val="left"/>
      <w:pPr>
        <w:ind w:left="1080" w:hanging="720"/>
      </w:pPr>
      <w:rPr>
        <w:sz w:val="28"/>
      </w:rPr>
    </w:lvl>
    <w:lvl w:ilvl="3">
      <w:start w:val="1"/>
      <w:numFmt w:val="decimal"/>
      <w:isLgl/>
      <w:lvlText w:val="%1.%2.%3.%4."/>
      <w:lvlJc w:val="left"/>
      <w:pPr>
        <w:ind w:left="1440" w:hanging="1080"/>
      </w:pPr>
      <w:rPr>
        <w:sz w:val="28"/>
      </w:rPr>
    </w:lvl>
    <w:lvl w:ilvl="4">
      <w:start w:val="1"/>
      <w:numFmt w:val="decimal"/>
      <w:isLgl/>
      <w:lvlText w:val="%1.%2.%3.%4.%5."/>
      <w:lvlJc w:val="left"/>
      <w:pPr>
        <w:ind w:left="1800" w:hanging="1440"/>
      </w:pPr>
      <w:rPr>
        <w:sz w:val="28"/>
      </w:rPr>
    </w:lvl>
    <w:lvl w:ilvl="5">
      <w:start w:val="1"/>
      <w:numFmt w:val="decimal"/>
      <w:isLgl/>
      <w:lvlText w:val="%1.%2.%3.%4.%5.%6."/>
      <w:lvlJc w:val="left"/>
      <w:pPr>
        <w:ind w:left="1800" w:hanging="1440"/>
      </w:pPr>
      <w:rPr>
        <w:sz w:val="28"/>
      </w:rPr>
    </w:lvl>
    <w:lvl w:ilvl="6">
      <w:start w:val="1"/>
      <w:numFmt w:val="decimal"/>
      <w:isLgl/>
      <w:lvlText w:val="%1.%2.%3.%4.%5.%6.%7."/>
      <w:lvlJc w:val="left"/>
      <w:pPr>
        <w:ind w:left="2160" w:hanging="1800"/>
      </w:pPr>
      <w:rPr>
        <w:sz w:val="28"/>
      </w:rPr>
    </w:lvl>
    <w:lvl w:ilvl="7">
      <w:start w:val="1"/>
      <w:numFmt w:val="decimal"/>
      <w:isLgl/>
      <w:lvlText w:val="%1.%2.%3.%4.%5.%6.%7.%8."/>
      <w:lvlJc w:val="left"/>
      <w:pPr>
        <w:ind w:left="2160" w:hanging="1800"/>
      </w:pPr>
      <w:rPr>
        <w:sz w:val="28"/>
      </w:rPr>
    </w:lvl>
    <w:lvl w:ilvl="8">
      <w:start w:val="1"/>
      <w:numFmt w:val="decimal"/>
      <w:isLgl/>
      <w:lvlText w:val="%1.%2.%3.%4.%5.%6.%7.%8.%9."/>
      <w:lvlJc w:val="left"/>
      <w:pPr>
        <w:ind w:left="2520" w:hanging="2160"/>
      </w:pPr>
      <w:rPr>
        <w:sz w:val="28"/>
      </w:rPr>
    </w:lvl>
  </w:abstractNum>
  <w:abstractNum w:abstractNumId="16">
    <w:nsid w:val="471A6A61"/>
    <w:multiLevelType w:val="hybridMultilevel"/>
    <w:tmpl w:val="D67A8306"/>
    <w:lvl w:ilvl="0" w:tplc="2C760CBC">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7">
    <w:nsid w:val="4920148E"/>
    <w:multiLevelType w:val="hybridMultilevel"/>
    <w:tmpl w:val="67FEE8AA"/>
    <w:lvl w:ilvl="0" w:tplc="04190001">
      <w:start w:val="1"/>
      <w:numFmt w:val="bullet"/>
      <w:lvlText w:val=""/>
      <w:lvlJc w:val="left"/>
      <w:pPr>
        <w:ind w:left="858" w:hanging="360"/>
      </w:pPr>
      <w:rPr>
        <w:rFonts w:ascii="Symbol" w:hAnsi="Symbol" w:hint="default"/>
      </w:rPr>
    </w:lvl>
    <w:lvl w:ilvl="1" w:tplc="04190003" w:tentative="1">
      <w:start w:val="1"/>
      <w:numFmt w:val="bullet"/>
      <w:lvlText w:val="o"/>
      <w:lvlJc w:val="left"/>
      <w:pPr>
        <w:ind w:left="1578" w:hanging="360"/>
      </w:pPr>
      <w:rPr>
        <w:rFonts w:ascii="Courier New" w:hAnsi="Courier New" w:cs="Courier New" w:hint="default"/>
      </w:rPr>
    </w:lvl>
    <w:lvl w:ilvl="2" w:tplc="04190005" w:tentative="1">
      <w:start w:val="1"/>
      <w:numFmt w:val="bullet"/>
      <w:lvlText w:val=""/>
      <w:lvlJc w:val="left"/>
      <w:pPr>
        <w:ind w:left="2298" w:hanging="360"/>
      </w:pPr>
      <w:rPr>
        <w:rFonts w:ascii="Wingdings" w:hAnsi="Wingdings" w:hint="default"/>
      </w:rPr>
    </w:lvl>
    <w:lvl w:ilvl="3" w:tplc="04190001" w:tentative="1">
      <w:start w:val="1"/>
      <w:numFmt w:val="bullet"/>
      <w:lvlText w:val=""/>
      <w:lvlJc w:val="left"/>
      <w:pPr>
        <w:ind w:left="3018" w:hanging="360"/>
      </w:pPr>
      <w:rPr>
        <w:rFonts w:ascii="Symbol" w:hAnsi="Symbol" w:hint="default"/>
      </w:rPr>
    </w:lvl>
    <w:lvl w:ilvl="4" w:tplc="04190003" w:tentative="1">
      <w:start w:val="1"/>
      <w:numFmt w:val="bullet"/>
      <w:lvlText w:val="o"/>
      <w:lvlJc w:val="left"/>
      <w:pPr>
        <w:ind w:left="3738" w:hanging="360"/>
      </w:pPr>
      <w:rPr>
        <w:rFonts w:ascii="Courier New" w:hAnsi="Courier New" w:cs="Courier New" w:hint="default"/>
      </w:rPr>
    </w:lvl>
    <w:lvl w:ilvl="5" w:tplc="04190005" w:tentative="1">
      <w:start w:val="1"/>
      <w:numFmt w:val="bullet"/>
      <w:lvlText w:val=""/>
      <w:lvlJc w:val="left"/>
      <w:pPr>
        <w:ind w:left="4458" w:hanging="360"/>
      </w:pPr>
      <w:rPr>
        <w:rFonts w:ascii="Wingdings" w:hAnsi="Wingdings" w:hint="default"/>
      </w:rPr>
    </w:lvl>
    <w:lvl w:ilvl="6" w:tplc="04190001" w:tentative="1">
      <w:start w:val="1"/>
      <w:numFmt w:val="bullet"/>
      <w:lvlText w:val=""/>
      <w:lvlJc w:val="left"/>
      <w:pPr>
        <w:ind w:left="5178" w:hanging="360"/>
      </w:pPr>
      <w:rPr>
        <w:rFonts w:ascii="Symbol" w:hAnsi="Symbol" w:hint="default"/>
      </w:rPr>
    </w:lvl>
    <w:lvl w:ilvl="7" w:tplc="04190003" w:tentative="1">
      <w:start w:val="1"/>
      <w:numFmt w:val="bullet"/>
      <w:lvlText w:val="o"/>
      <w:lvlJc w:val="left"/>
      <w:pPr>
        <w:ind w:left="5898" w:hanging="360"/>
      </w:pPr>
      <w:rPr>
        <w:rFonts w:ascii="Courier New" w:hAnsi="Courier New" w:cs="Courier New" w:hint="default"/>
      </w:rPr>
    </w:lvl>
    <w:lvl w:ilvl="8" w:tplc="04190005" w:tentative="1">
      <w:start w:val="1"/>
      <w:numFmt w:val="bullet"/>
      <w:lvlText w:val=""/>
      <w:lvlJc w:val="left"/>
      <w:pPr>
        <w:ind w:left="6618" w:hanging="360"/>
      </w:pPr>
      <w:rPr>
        <w:rFonts w:ascii="Wingdings" w:hAnsi="Wingdings" w:hint="default"/>
      </w:rPr>
    </w:lvl>
  </w:abstractNum>
  <w:abstractNum w:abstractNumId="18">
    <w:nsid w:val="4D544C63"/>
    <w:multiLevelType w:val="hybridMultilevel"/>
    <w:tmpl w:val="B5A2B4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3B15A4C"/>
    <w:multiLevelType w:val="hybridMultilevel"/>
    <w:tmpl w:val="06D8103A"/>
    <w:lvl w:ilvl="0" w:tplc="0026FE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739D19C6"/>
    <w:multiLevelType w:val="hybridMultilevel"/>
    <w:tmpl w:val="FE8ABA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17"/>
  </w:num>
  <w:num w:numId="5">
    <w:abstractNumId w:val="6"/>
  </w:num>
  <w:num w:numId="6">
    <w:abstractNumId w:val="3"/>
  </w:num>
  <w:num w:numId="7">
    <w:abstractNumId w:val="7"/>
  </w:num>
  <w:num w:numId="8">
    <w:abstractNumId w:val="10"/>
  </w:num>
  <w:num w:numId="9">
    <w:abstractNumId w:val="18"/>
  </w:num>
  <w:num w:numId="10">
    <w:abstractNumId w:val="19"/>
  </w:num>
  <w:num w:numId="11">
    <w:abstractNumId w:val="9"/>
  </w:num>
  <w:num w:numId="12">
    <w:abstractNumId w:val="15"/>
  </w:num>
  <w:num w:numId="13">
    <w:abstractNumId w:val="4"/>
  </w:num>
  <w:num w:numId="14">
    <w:abstractNumId w:val="5"/>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20"/>
  </w:num>
  <w:num w:numId="18">
    <w:abstractNumId w:val="8"/>
  </w:num>
  <w:num w:numId="19">
    <w:abstractNumId w:val="12"/>
  </w:num>
  <w:num w:numId="20">
    <w:abstractNumId w:val="13"/>
  </w:num>
  <w:num w:numId="21">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B67E7"/>
    <w:rsid w:val="000120A1"/>
    <w:rsid w:val="00022BF1"/>
    <w:rsid w:val="0004191D"/>
    <w:rsid w:val="00042BB4"/>
    <w:rsid w:val="00045F6F"/>
    <w:rsid w:val="00050841"/>
    <w:rsid w:val="00052C03"/>
    <w:rsid w:val="00061A0E"/>
    <w:rsid w:val="00070184"/>
    <w:rsid w:val="000741A7"/>
    <w:rsid w:val="00081C7A"/>
    <w:rsid w:val="00091FEF"/>
    <w:rsid w:val="000A6554"/>
    <w:rsid w:val="000B0DD5"/>
    <w:rsid w:val="000B5951"/>
    <w:rsid w:val="000B6E7E"/>
    <w:rsid w:val="000C77B5"/>
    <w:rsid w:val="000D1462"/>
    <w:rsid w:val="000F729F"/>
    <w:rsid w:val="00103C74"/>
    <w:rsid w:val="001111AC"/>
    <w:rsid w:val="00123E91"/>
    <w:rsid w:val="00134E4D"/>
    <w:rsid w:val="00144B14"/>
    <w:rsid w:val="001602C7"/>
    <w:rsid w:val="0017278D"/>
    <w:rsid w:val="0017758C"/>
    <w:rsid w:val="00181E48"/>
    <w:rsid w:val="001822D3"/>
    <w:rsid w:val="00185A22"/>
    <w:rsid w:val="001863C4"/>
    <w:rsid w:val="00187481"/>
    <w:rsid w:val="001920B9"/>
    <w:rsid w:val="00194928"/>
    <w:rsid w:val="001A15FE"/>
    <w:rsid w:val="001A6107"/>
    <w:rsid w:val="001A6348"/>
    <w:rsid w:val="001B4D3E"/>
    <w:rsid w:val="001C2376"/>
    <w:rsid w:val="001E074E"/>
    <w:rsid w:val="002100EF"/>
    <w:rsid w:val="002141DC"/>
    <w:rsid w:val="002300BD"/>
    <w:rsid w:val="00235DCE"/>
    <w:rsid w:val="0024035F"/>
    <w:rsid w:val="00243D71"/>
    <w:rsid w:val="00244628"/>
    <w:rsid w:val="00255D34"/>
    <w:rsid w:val="00264380"/>
    <w:rsid w:val="00265D0B"/>
    <w:rsid w:val="00271381"/>
    <w:rsid w:val="00273B28"/>
    <w:rsid w:val="00285DC2"/>
    <w:rsid w:val="002958A9"/>
    <w:rsid w:val="002A10DB"/>
    <w:rsid w:val="002A5E23"/>
    <w:rsid w:val="002C00A7"/>
    <w:rsid w:val="002C5DA9"/>
    <w:rsid w:val="002C7153"/>
    <w:rsid w:val="002D075A"/>
    <w:rsid w:val="002D0C9D"/>
    <w:rsid w:val="002D65A1"/>
    <w:rsid w:val="002E0621"/>
    <w:rsid w:val="002F4C58"/>
    <w:rsid w:val="0030159E"/>
    <w:rsid w:val="00311000"/>
    <w:rsid w:val="0031389A"/>
    <w:rsid w:val="00337000"/>
    <w:rsid w:val="00340DA0"/>
    <w:rsid w:val="00344143"/>
    <w:rsid w:val="0035007A"/>
    <w:rsid w:val="003566E9"/>
    <w:rsid w:val="00361960"/>
    <w:rsid w:val="0036366B"/>
    <w:rsid w:val="00396CB1"/>
    <w:rsid w:val="003A13B5"/>
    <w:rsid w:val="003A478D"/>
    <w:rsid w:val="003B36BA"/>
    <w:rsid w:val="003C7DFD"/>
    <w:rsid w:val="003D37F5"/>
    <w:rsid w:val="003E1D15"/>
    <w:rsid w:val="003E324E"/>
    <w:rsid w:val="00400EFC"/>
    <w:rsid w:val="00406F1D"/>
    <w:rsid w:val="00411054"/>
    <w:rsid w:val="004213F4"/>
    <w:rsid w:val="00436AB7"/>
    <w:rsid w:val="0045430F"/>
    <w:rsid w:val="00454D27"/>
    <w:rsid w:val="00457ACB"/>
    <w:rsid w:val="00465FD2"/>
    <w:rsid w:val="00466C37"/>
    <w:rsid w:val="004706B6"/>
    <w:rsid w:val="00491186"/>
    <w:rsid w:val="004936D9"/>
    <w:rsid w:val="00495511"/>
    <w:rsid w:val="004A59F9"/>
    <w:rsid w:val="004C3936"/>
    <w:rsid w:val="004C6E1A"/>
    <w:rsid w:val="004D6A3D"/>
    <w:rsid w:val="00501E5A"/>
    <w:rsid w:val="00506E83"/>
    <w:rsid w:val="00516FDE"/>
    <w:rsid w:val="005278DC"/>
    <w:rsid w:val="00534EBC"/>
    <w:rsid w:val="00556188"/>
    <w:rsid w:val="00564741"/>
    <w:rsid w:val="0056613F"/>
    <w:rsid w:val="00576574"/>
    <w:rsid w:val="00592A09"/>
    <w:rsid w:val="005A43ED"/>
    <w:rsid w:val="005B03EC"/>
    <w:rsid w:val="005B7A98"/>
    <w:rsid w:val="005C3E07"/>
    <w:rsid w:val="0060721D"/>
    <w:rsid w:val="006104AA"/>
    <w:rsid w:val="006115E5"/>
    <w:rsid w:val="00622A1B"/>
    <w:rsid w:val="00630680"/>
    <w:rsid w:val="00635174"/>
    <w:rsid w:val="00652056"/>
    <w:rsid w:val="00654D94"/>
    <w:rsid w:val="00656B91"/>
    <w:rsid w:val="006604B1"/>
    <w:rsid w:val="00664BD4"/>
    <w:rsid w:val="006778C6"/>
    <w:rsid w:val="006A3301"/>
    <w:rsid w:val="006B4830"/>
    <w:rsid w:val="006B67E7"/>
    <w:rsid w:val="006C1D5B"/>
    <w:rsid w:val="006C243F"/>
    <w:rsid w:val="006D3C46"/>
    <w:rsid w:val="006D61B8"/>
    <w:rsid w:val="006E50A8"/>
    <w:rsid w:val="006E788D"/>
    <w:rsid w:val="006F28FB"/>
    <w:rsid w:val="00700FA7"/>
    <w:rsid w:val="00714281"/>
    <w:rsid w:val="00716BAF"/>
    <w:rsid w:val="00721AF6"/>
    <w:rsid w:val="00726F09"/>
    <w:rsid w:val="0073082E"/>
    <w:rsid w:val="00742A3B"/>
    <w:rsid w:val="00765BF1"/>
    <w:rsid w:val="00780749"/>
    <w:rsid w:val="007832B5"/>
    <w:rsid w:val="00791335"/>
    <w:rsid w:val="007A16DB"/>
    <w:rsid w:val="007B2ACE"/>
    <w:rsid w:val="00806FCF"/>
    <w:rsid w:val="00813B96"/>
    <w:rsid w:val="00821E78"/>
    <w:rsid w:val="00835859"/>
    <w:rsid w:val="00843CA9"/>
    <w:rsid w:val="00851007"/>
    <w:rsid w:val="00877D3B"/>
    <w:rsid w:val="00884EC9"/>
    <w:rsid w:val="00886A62"/>
    <w:rsid w:val="0088718C"/>
    <w:rsid w:val="00892B38"/>
    <w:rsid w:val="00897585"/>
    <w:rsid w:val="008A0F99"/>
    <w:rsid w:val="008C1429"/>
    <w:rsid w:val="008D178A"/>
    <w:rsid w:val="008D3453"/>
    <w:rsid w:val="008E77FA"/>
    <w:rsid w:val="008F4C08"/>
    <w:rsid w:val="009003CD"/>
    <w:rsid w:val="009044A6"/>
    <w:rsid w:val="00934D88"/>
    <w:rsid w:val="00936044"/>
    <w:rsid w:val="009408BC"/>
    <w:rsid w:val="009504AE"/>
    <w:rsid w:val="00970EB1"/>
    <w:rsid w:val="009A02E2"/>
    <w:rsid w:val="009A56AB"/>
    <w:rsid w:val="009A628D"/>
    <w:rsid w:val="009B1943"/>
    <w:rsid w:val="009B52F5"/>
    <w:rsid w:val="009C2418"/>
    <w:rsid w:val="009C3866"/>
    <w:rsid w:val="009D2888"/>
    <w:rsid w:val="009E7A2D"/>
    <w:rsid w:val="00A22AA4"/>
    <w:rsid w:val="00A27DB3"/>
    <w:rsid w:val="00A365C1"/>
    <w:rsid w:val="00A43D60"/>
    <w:rsid w:val="00A452CE"/>
    <w:rsid w:val="00A469F7"/>
    <w:rsid w:val="00A5579A"/>
    <w:rsid w:val="00A672BC"/>
    <w:rsid w:val="00A713D0"/>
    <w:rsid w:val="00A72308"/>
    <w:rsid w:val="00A75D49"/>
    <w:rsid w:val="00A81A28"/>
    <w:rsid w:val="00AB2690"/>
    <w:rsid w:val="00AC04E2"/>
    <w:rsid w:val="00AD4DAD"/>
    <w:rsid w:val="00AE772D"/>
    <w:rsid w:val="00AF1637"/>
    <w:rsid w:val="00B05185"/>
    <w:rsid w:val="00B15FC5"/>
    <w:rsid w:val="00B26A3E"/>
    <w:rsid w:val="00B30FCD"/>
    <w:rsid w:val="00B32D54"/>
    <w:rsid w:val="00B47925"/>
    <w:rsid w:val="00B52014"/>
    <w:rsid w:val="00B56CF3"/>
    <w:rsid w:val="00B5713B"/>
    <w:rsid w:val="00B6490B"/>
    <w:rsid w:val="00B706B6"/>
    <w:rsid w:val="00B86A01"/>
    <w:rsid w:val="00B914E3"/>
    <w:rsid w:val="00BA2496"/>
    <w:rsid w:val="00BA66B2"/>
    <w:rsid w:val="00BB55CA"/>
    <w:rsid w:val="00BC35F9"/>
    <w:rsid w:val="00BC6E68"/>
    <w:rsid w:val="00BD54D1"/>
    <w:rsid w:val="00BE1477"/>
    <w:rsid w:val="00BE68EC"/>
    <w:rsid w:val="00BE70D9"/>
    <w:rsid w:val="00BF30DA"/>
    <w:rsid w:val="00BF565D"/>
    <w:rsid w:val="00C033D8"/>
    <w:rsid w:val="00C1290F"/>
    <w:rsid w:val="00C179BE"/>
    <w:rsid w:val="00C41A19"/>
    <w:rsid w:val="00C52C57"/>
    <w:rsid w:val="00C627F6"/>
    <w:rsid w:val="00C63FC3"/>
    <w:rsid w:val="00C642A0"/>
    <w:rsid w:val="00C72A24"/>
    <w:rsid w:val="00C76589"/>
    <w:rsid w:val="00C7659A"/>
    <w:rsid w:val="00C81997"/>
    <w:rsid w:val="00C915AD"/>
    <w:rsid w:val="00C94C0D"/>
    <w:rsid w:val="00CA0602"/>
    <w:rsid w:val="00CA081C"/>
    <w:rsid w:val="00CB0BEA"/>
    <w:rsid w:val="00CB286E"/>
    <w:rsid w:val="00CD3D84"/>
    <w:rsid w:val="00CD56F6"/>
    <w:rsid w:val="00CF09CB"/>
    <w:rsid w:val="00CF54C7"/>
    <w:rsid w:val="00D177B3"/>
    <w:rsid w:val="00D2538B"/>
    <w:rsid w:val="00D26E2D"/>
    <w:rsid w:val="00D375E3"/>
    <w:rsid w:val="00D50E5B"/>
    <w:rsid w:val="00D53D9A"/>
    <w:rsid w:val="00D63594"/>
    <w:rsid w:val="00DB6C13"/>
    <w:rsid w:val="00DE7804"/>
    <w:rsid w:val="00DF59BA"/>
    <w:rsid w:val="00E1026C"/>
    <w:rsid w:val="00E15FD2"/>
    <w:rsid w:val="00E21BDE"/>
    <w:rsid w:val="00E350D7"/>
    <w:rsid w:val="00E56C5B"/>
    <w:rsid w:val="00E57948"/>
    <w:rsid w:val="00E657C5"/>
    <w:rsid w:val="00E82953"/>
    <w:rsid w:val="00E92B7E"/>
    <w:rsid w:val="00EA0F33"/>
    <w:rsid w:val="00ED244A"/>
    <w:rsid w:val="00ED7ABD"/>
    <w:rsid w:val="00EE62BD"/>
    <w:rsid w:val="00EF07FB"/>
    <w:rsid w:val="00EF2175"/>
    <w:rsid w:val="00F00C07"/>
    <w:rsid w:val="00F100BC"/>
    <w:rsid w:val="00F16DF3"/>
    <w:rsid w:val="00F206D2"/>
    <w:rsid w:val="00F31D63"/>
    <w:rsid w:val="00F44427"/>
    <w:rsid w:val="00F50E28"/>
    <w:rsid w:val="00F5195A"/>
    <w:rsid w:val="00F537A4"/>
    <w:rsid w:val="00F601EA"/>
    <w:rsid w:val="00F66CFA"/>
    <w:rsid w:val="00F82D91"/>
    <w:rsid w:val="00F91FF3"/>
    <w:rsid w:val="00F93616"/>
    <w:rsid w:val="00FB1A15"/>
    <w:rsid w:val="00FB1EF2"/>
    <w:rsid w:val="00FB61B9"/>
    <w:rsid w:val="00FC17FC"/>
    <w:rsid w:val="00FC7B18"/>
    <w:rsid w:val="00FD60C8"/>
    <w:rsid w:val="00FD6C7D"/>
    <w:rsid w:val="00FF58FB"/>
    <w:rsid w:val="00FF73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630071E-5B8F-44FF-A7D4-6DA9A2D35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1D6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F31D63"/>
    <w:pPr>
      <w:keepNext/>
      <w:jc w:val="both"/>
      <w:outlineLvl w:val="0"/>
    </w:pPr>
    <w:rPr>
      <w:rFonts w:eastAsia="Arial Unicode MS"/>
      <w:b/>
      <w:bCs/>
    </w:rPr>
  </w:style>
  <w:style w:type="paragraph" w:styleId="2">
    <w:name w:val="heading 2"/>
    <w:basedOn w:val="a"/>
    <w:next w:val="a"/>
    <w:link w:val="20"/>
    <w:uiPriority w:val="99"/>
    <w:unhideWhenUsed/>
    <w:qFormat/>
    <w:rsid w:val="00F31D63"/>
    <w:pPr>
      <w:keepNext/>
      <w:jc w:val="both"/>
      <w:outlineLvl w:val="1"/>
    </w:pPr>
    <w:rPr>
      <w:rFonts w:eastAsia="Arial Unicode MS"/>
      <w:b/>
      <w:sz w:val="32"/>
    </w:rPr>
  </w:style>
  <w:style w:type="paragraph" w:styleId="3">
    <w:name w:val="heading 3"/>
    <w:basedOn w:val="a"/>
    <w:next w:val="a"/>
    <w:link w:val="30"/>
    <w:uiPriority w:val="99"/>
    <w:unhideWhenUsed/>
    <w:qFormat/>
    <w:rsid w:val="00F31D63"/>
    <w:pPr>
      <w:keepNext/>
      <w:jc w:val="both"/>
      <w:outlineLvl w:val="2"/>
    </w:pPr>
    <w:rPr>
      <w:rFonts w:eastAsia="Arial Unicode MS"/>
      <w:b/>
      <w:sz w:val="36"/>
    </w:rPr>
  </w:style>
  <w:style w:type="paragraph" w:styleId="4">
    <w:name w:val="heading 4"/>
    <w:basedOn w:val="a"/>
    <w:next w:val="a"/>
    <w:link w:val="40"/>
    <w:uiPriority w:val="99"/>
    <w:unhideWhenUsed/>
    <w:qFormat/>
    <w:rsid w:val="00F31D63"/>
    <w:pPr>
      <w:keepNext/>
      <w:jc w:val="center"/>
      <w:outlineLvl w:val="3"/>
    </w:pPr>
    <w:rPr>
      <w:b/>
      <w:sz w:val="28"/>
      <w:szCs w:val="28"/>
    </w:rPr>
  </w:style>
  <w:style w:type="paragraph" w:styleId="5">
    <w:name w:val="heading 5"/>
    <w:basedOn w:val="a"/>
    <w:next w:val="a"/>
    <w:link w:val="50"/>
    <w:uiPriority w:val="99"/>
    <w:unhideWhenUsed/>
    <w:qFormat/>
    <w:rsid w:val="00F31D63"/>
    <w:pPr>
      <w:keepNext/>
      <w:jc w:val="both"/>
      <w:outlineLvl w:val="4"/>
    </w:pPr>
    <w:rPr>
      <w:sz w:val="28"/>
      <w:szCs w:val="28"/>
    </w:rPr>
  </w:style>
  <w:style w:type="paragraph" w:styleId="6">
    <w:name w:val="heading 6"/>
    <w:basedOn w:val="a"/>
    <w:next w:val="a"/>
    <w:link w:val="60"/>
    <w:qFormat/>
    <w:rsid w:val="00C52C57"/>
    <w:pPr>
      <w:keepNext/>
      <w:spacing w:before="120" w:after="120"/>
      <w:jc w:val="center"/>
      <w:outlineLvl w:val="5"/>
    </w:pPr>
    <w:rPr>
      <w:b/>
      <w:snapToGrid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F31D63"/>
    <w:rPr>
      <w:rFonts w:ascii="Times New Roman" w:eastAsia="Arial Unicode MS" w:hAnsi="Times New Roman" w:cs="Times New Roman"/>
      <w:b/>
      <w:bCs/>
      <w:sz w:val="24"/>
      <w:szCs w:val="24"/>
      <w:lang w:eastAsia="ru-RU"/>
    </w:rPr>
  </w:style>
  <w:style w:type="character" w:customStyle="1" w:styleId="20">
    <w:name w:val="Заголовок 2 Знак"/>
    <w:basedOn w:val="a0"/>
    <w:link w:val="2"/>
    <w:uiPriority w:val="99"/>
    <w:semiHidden/>
    <w:rsid w:val="00F31D63"/>
    <w:rPr>
      <w:rFonts w:ascii="Times New Roman" w:eastAsia="Arial Unicode MS" w:hAnsi="Times New Roman" w:cs="Times New Roman"/>
      <w:b/>
      <w:sz w:val="32"/>
      <w:szCs w:val="24"/>
      <w:lang w:eastAsia="ru-RU"/>
    </w:rPr>
  </w:style>
  <w:style w:type="character" w:customStyle="1" w:styleId="30">
    <w:name w:val="Заголовок 3 Знак"/>
    <w:basedOn w:val="a0"/>
    <w:link w:val="3"/>
    <w:uiPriority w:val="99"/>
    <w:semiHidden/>
    <w:rsid w:val="00F31D63"/>
    <w:rPr>
      <w:rFonts w:ascii="Times New Roman" w:eastAsia="Arial Unicode MS" w:hAnsi="Times New Roman" w:cs="Times New Roman"/>
      <w:b/>
      <w:sz w:val="36"/>
      <w:szCs w:val="24"/>
      <w:lang w:eastAsia="ru-RU"/>
    </w:rPr>
  </w:style>
  <w:style w:type="character" w:customStyle="1" w:styleId="40">
    <w:name w:val="Заголовок 4 Знак"/>
    <w:basedOn w:val="a0"/>
    <w:link w:val="4"/>
    <w:uiPriority w:val="99"/>
    <w:semiHidden/>
    <w:rsid w:val="00F31D63"/>
    <w:rPr>
      <w:rFonts w:ascii="Times New Roman" w:eastAsia="Times New Roman" w:hAnsi="Times New Roman" w:cs="Times New Roman"/>
      <w:b/>
      <w:sz w:val="28"/>
      <w:szCs w:val="28"/>
      <w:lang w:eastAsia="ru-RU"/>
    </w:rPr>
  </w:style>
  <w:style w:type="character" w:customStyle="1" w:styleId="50">
    <w:name w:val="Заголовок 5 Знак"/>
    <w:basedOn w:val="a0"/>
    <w:link w:val="5"/>
    <w:uiPriority w:val="99"/>
    <w:semiHidden/>
    <w:rsid w:val="00F31D63"/>
    <w:rPr>
      <w:rFonts w:ascii="Times New Roman" w:eastAsia="Times New Roman" w:hAnsi="Times New Roman" w:cs="Times New Roman"/>
      <w:sz w:val="28"/>
      <w:szCs w:val="28"/>
      <w:lang w:eastAsia="ru-RU"/>
    </w:rPr>
  </w:style>
  <w:style w:type="character" w:customStyle="1" w:styleId="60">
    <w:name w:val="Заголовок 6 Знак"/>
    <w:basedOn w:val="a0"/>
    <w:link w:val="6"/>
    <w:rsid w:val="00C52C57"/>
    <w:rPr>
      <w:rFonts w:ascii="Times New Roman" w:eastAsia="Times New Roman" w:hAnsi="Times New Roman" w:cs="Times New Roman"/>
      <w:b/>
      <w:snapToGrid w:val="0"/>
      <w:sz w:val="20"/>
      <w:szCs w:val="20"/>
      <w:lang w:eastAsia="ru-RU"/>
    </w:rPr>
  </w:style>
  <w:style w:type="paragraph" w:styleId="a3">
    <w:name w:val="header"/>
    <w:basedOn w:val="a"/>
    <w:link w:val="a4"/>
    <w:uiPriority w:val="99"/>
    <w:unhideWhenUsed/>
    <w:rsid w:val="00F31D63"/>
    <w:pPr>
      <w:tabs>
        <w:tab w:val="center" w:pos="4677"/>
        <w:tab w:val="right" w:pos="9355"/>
      </w:tabs>
    </w:pPr>
  </w:style>
  <w:style w:type="character" w:customStyle="1" w:styleId="a4">
    <w:name w:val="Верхний колонтитул Знак"/>
    <w:basedOn w:val="a0"/>
    <w:link w:val="a3"/>
    <w:uiPriority w:val="99"/>
    <w:rsid w:val="00F31D63"/>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F31D63"/>
    <w:pPr>
      <w:tabs>
        <w:tab w:val="center" w:pos="4677"/>
        <w:tab w:val="right" w:pos="9355"/>
      </w:tabs>
    </w:pPr>
  </w:style>
  <w:style w:type="character" w:customStyle="1" w:styleId="a6">
    <w:name w:val="Нижний колонтитул Знак"/>
    <w:basedOn w:val="a0"/>
    <w:link w:val="a5"/>
    <w:uiPriority w:val="99"/>
    <w:rsid w:val="00F31D63"/>
    <w:rPr>
      <w:rFonts w:ascii="Times New Roman" w:eastAsia="Times New Roman" w:hAnsi="Times New Roman" w:cs="Times New Roman"/>
      <w:sz w:val="24"/>
      <w:szCs w:val="24"/>
      <w:lang w:eastAsia="ru-RU"/>
    </w:rPr>
  </w:style>
  <w:style w:type="paragraph" w:styleId="a7">
    <w:name w:val="Body Text"/>
    <w:basedOn w:val="a"/>
    <w:link w:val="a8"/>
    <w:unhideWhenUsed/>
    <w:rsid w:val="00F31D63"/>
    <w:pPr>
      <w:jc w:val="both"/>
    </w:pPr>
  </w:style>
  <w:style w:type="character" w:customStyle="1" w:styleId="a8">
    <w:name w:val="Основной текст Знак"/>
    <w:basedOn w:val="a0"/>
    <w:link w:val="a7"/>
    <w:uiPriority w:val="99"/>
    <w:rsid w:val="00F31D63"/>
    <w:rPr>
      <w:rFonts w:ascii="Times New Roman" w:eastAsia="Times New Roman" w:hAnsi="Times New Roman" w:cs="Times New Roman"/>
      <w:sz w:val="24"/>
      <w:szCs w:val="24"/>
      <w:lang w:eastAsia="ru-RU"/>
    </w:rPr>
  </w:style>
  <w:style w:type="paragraph" w:styleId="a9">
    <w:name w:val="Body Text Indent"/>
    <w:basedOn w:val="a"/>
    <w:link w:val="aa"/>
    <w:uiPriority w:val="99"/>
    <w:unhideWhenUsed/>
    <w:rsid w:val="00F31D63"/>
    <w:pPr>
      <w:spacing w:after="120"/>
      <w:ind w:left="283"/>
    </w:pPr>
  </w:style>
  <w:style w:type="character" w:customStyle="1" w:styleId="aa">
    <w:name w:val="Основной текст с отступом Знак"/>
    <w:basedOn w:val="a0"/>
    <w:link w:val="a9"/>
    <w:uiPriority w:val="99"/>
    <w:semiHidden/>
    <w:rsid w:val="00F31D63"/>
    <w:rPr>
      <w:rFonts w:ascii="Times New Roman" w:eastAsia="Times New Roman" w:hAnsi="Times New Roman" w:cs="Times New Roman"/>
      <w:sz w:val="24"/>
      <w:szCs w:val="24"/>
      <w:lang w:eastAsia="ru-RU"/>
    </w:rPr>
  </w:style>
  <w:style w:type="paragraph" w:styleId="21">
    <w:name w:val="Body Text 2"/>
    <w:basedOn w:val="a"/>
    <w:link w:val="22"/>
    <w:uiPriority w:val="99"/>
    <w:unhideWhenUsed/>
    <w:rsid w:val="00F31D63"/>
    <w:pPr>
      <w:jc w:val="both"/>
    </w:pPr>
    <w:rPr>
      <w:sz w:val="20"/>
    </w:rPr>
  </w:style>
  <w:style w:type="character" w:customStyle="1" w:styleId="22">
    <w:name w:val="Основной текст 2 Знак"/>
    <w:basedOn w:val="a0"/>
    <w:link w:val="21"/>
    <w:uiPriority w:val="99"/>
    <w:semiHidden/>
    <w:rsid w:val="00F31D63"/>
    <w:rPr>
      <w:rFonts w:ascii="Times New Roman" w:eastAsia="Times New Roman" w:hAnsi="Times New Roman" w:cs="Times New Roman"/>
      <w:sz w:val="20"/>
      <w:szCs w:val="24"/>
      <w:lang w:eastAsia="ru-RU"/>
    </w:rPr>
  </w:style>
  <w:style w:type="paragraph" w:styleId="31">
    <w:name w:val="Body Text 3"/>
    <w:basedOn w:val="a"/>
    <w:link w:val="32"/>
    <w:uiPriority w:val="99"/>
    <w:unhideWhenUsed/>
    <w:rsid w:val="00F31D63"/>
    <w:pPr>
      <w:jc w:val="both"/>
    </w:pPr>
    <w:rPr>
      <w:sz w:val="28"/>
    </w:rPr>
  </w:style>
  <w:style w:type="character" w:customStyle="1" w:styleId="32">
    <w:name w:val="Основной текст 3 Знак"/>
    <w:basedOn w:val="a0"/>
    <w:link w:val="31"/>
    <w:uiPriority w:val="99"/>
    <w:rsid w:val="00F31D63"/>
    <w:rPr>
      <w:rFonts w:ascii="Times New Roman" w:eastAsia="Times New Roman" w:hAnsi="Times New Roman" w:cs="Times New Roman"/>
      <w:sz w:val="28"/>
      <w:szCs w:val="24"/>
      <w:lang w:eastAsia="ru-RU"/>
    </w:rPr>
  </w:style>
  <w:style w:type="paragraph" w:styleId="ab">
    <w:name w:val="Balloon Text"/>
    <w:basedOn w:val="a"/>
    <w:link w:val="ac"/>
    <w:uiPriority w:val="99"/>
    <w:semiHidden/>
    <w:unhideWhenUsed/>
    <w:rsid w:val="00F31D63"/>
    <w:rPr>
      <w:rFonts w:ascii="Tahoma" w:hAnsi="Tahoma"/>
      <w:sz w:val="16"/>
      <w:szCs w:val="16"/>
    </w:rPr>
  </w:style>
  <w:style w:type="character" w:customStyle="1" w:styleId="ac">
    <w:name w:val="Текст выноски Знак"/>
    <w:basedOn w:val="a0"/>
    <w:link w:val="ab"/>
    <w:uiPriority w:val="99"/>
    <w:semiHidden/>
    <w:rsid w:val="00F31D63"/>
    <w:rPr>
      <w:rFonts w:ascii="Tahoma" w:eastAsia="Times New Roman" w:hAnsi="Tahoma" w:cs="Times New Roman"/>
      <w:sz w:val="16"/>
      <w:szCs w:val="16"/>
      <w:lang w:eastAsia="ru-RU"/>
    </w:rPr>
  </w:style>
  <w:style w:type="paragraph" w:styleId="ad">
    <w:name w:val="No Spacing"/>
    <w:link w:val="ae"/>
    <w:uiPriority w:val="1"/>
    <w:qFormat/>
    <w:rsid w:val="00F31D63"/>
    <w:pPr>
      <w:spacing w:after="0" w:line="240" w:lineRule="auto"/>
    </w:pPr>
    <w:rPr>
      <w:rFonts w:ascii="Times New Roman" w:eastAsia="Times New Roman" w:hAnsi="Times New Roman" w:cs="Times New Roman"/>
      <w:sz w:val="24"/>
      <w:szCs w:val="24"/>
      <w:lang w:eastAsia="ru-RU"/>
    </w:rPr>
  </w:style>
  <w:style w:type="character" w:customStyle="1" w:styleId="ae">
    <w:name w:val="Без интервала Знак"/>
    <w:link w:val="ad"/>
    <w:uiPriority w:val="1"/>
    <w:rsid w:val="00F31D63"/>
    <w:rPr>
      <w:rFonts w:ascii="Times New Roman" w:eastAsia="Times New Roman" w:hAnsi="Times New Roman" w:cs="Times New Roman"/>
      <w:sz w:val="24"/>
      <w:szCs w:val="24"/>
      <w:lang w:eastAsia="ru-RU"/>
    </w:rPr>
  </w:style>
  <w:style w:type="paragraph" w:styleId="af">
    <w:name w:val="List Paragraph"/>
    <w:aliases w:val="ТЗ список,Абзац списка литеральный,Абзац списка с маркерами,Medium Grid 1 - Accent 21,Цветной список - Акцент 11,Akapit z listą BS,List Paragraph 1,List_Paragraph,Multilevel para_II,List Paragraph1,PAD,Bullet1,Numbered list"/>
    <w:basedOn w:val="a"/>
    <w:link w:val="af0"/>
    <w:uiPriority w:val="34"/>
    <w:qFormat/>
    <w:rsid w:val="00F31D63"/>
    <w:pPr>
      <w:spacing w:after="200" w:line="276" w:lineRule="auto"/>
      <w:ind w:left="720"/>
      <w:contextualSpacing/>
    </w:pPr>
    <w:rPr>
      <w:rFonts w:ascii="Calibri" w:eastAsia="Calibri" w:hAnsi="Calibri"/>
      <w:sz w:val="22"/>
      <w:szCs w:val="22"/>
      <w:lang w:eastAsia="en-US"/>
    </w:rPr>
  </w:style>
  <w:style w:type="paragraph" w:customStyle="1" w:styleId="310">
    <w:name w:val="Основной текст 31"/>
    <w:basedOn w:val="a"/>
    <w:uiPriority w:val="99"/>
    <w:rsid w:val="00F31D63"/>
    <w:pPr>
      <w:suppressAutoHyphens/>
      <w:jc w:val="both"/>
    </w:pPr>
    <w:rPr>
      <w:sz w:val="28"/>
      <w:lang w:eastAsia="ar-SA"/>
    </w:rPr>
  </w:style>
  <w:style w:type="paragraph" w:customStyle="1" w:styleId="af1">
    <w:name w:val="Знак"/>
    <w:basedOn w:val="a"/>
    <w:uiPriority w:val="99"/>
    <w:rsid w:val="00F31D63"/>
    <w:pPr>
      <w:spacing w:after="160" w:line="240" w:lineRule="exact"/>
    </w:pPr>
    <w:rPr>
      <w:rFonts w:eastAsia="Calibri"/>
      <w:sz w:val="20"/>
      <w:szCs w:val="20"/>
      <w:lang w:eastAsia="zh-CN"/>
    </w:rPr>
  </w:style>
  <w:style w:type="paragraph" w:customStyle="1" w:styleId="11">
    <w:name w:val="Без интервала1"/>
    <w:uiPriority w:val="99"/>
    <w:qFormat/>
    <w:rsid w:val="00F31D63"/>
    <w:pPr>
      <w:spacing w:after="0" w:line="240" w:lineRule="auto"/>
    </w:pPr>
    <w:rPr>
      <w:rFonts w:ascii="Times New Roman" w:eastAsia="Calibri" w:hAnsi="Times New Roman" w:cs="Times New Roman"/>
      <w:sz w:val="24"/>
      <w:szCs w:val="24"/>
      <w:lang w:eastAsia="ru-RU"/>
    </w:rPr>
  </w:style>
  <w:style w:type="character" w:customStyle="1" w:styleId="FontStyle27">
    <w:name w:val="Font Style27"/>
    <w:uiPriority w:val="99"/>
    <w:rsid w:val="00F31D63"/>
    <w:rPr>
      <w:rFonts w:ascii="Times New Roman" w:hAnsi="Times New Roman" w:cs="Times New Roman" w:hint="default"/>
      <w:sz w:val="26"/>
      <w:szCs w:val="26"/>
    </w:rPr>
  </w:style>
  <w:style w:type="character" w:customStyle="1" w:styleId="FontStyle23">
    <w:name w:val="Font Style23"/>
    <w:uiPriority w:val="99"/>
    <w:rsid w:val="00F31D63"/>
    <w:rPr>
      <w:rFonts w:ascii="Times New Roman" w:hAnsi="Times New Roman" w:cs="Times New Roman" w:hint="default"/>
      <w:sz w:val="30"/>
      <w:szCs w:val="30"/>
    </w:rPr>
  </w:style>
  <w:style w:type="table" w:styleId="af2">
    <w:name w:val="Table Grid"/>
    <w:basedOn w:val="a1"/>
    <w:uiPriority w:val="39"/>
    <w:rsid w:val="00F31D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rmal (Web)"/>
    <w:basedOn w:val="a"/>
    <w:uiPriority w:val="99"/>
    <w:unhideWhenUsed/>
    <w:rsid w:val="00F31D63"/>
    <w:pPr>
      <w:spacing w:before="100" w:beforeAutospacing="1" w:after="100" w:afterAutospacing="1"/>
    </w:pPr>
  </w:style>
  <w:style w:type="character" w:customStyle="1" w:styleId="23">
    <w:name w:val="Заголовок №2"/>
    <w:uiPriority w:val="99"/>
    <w:rsid w:val="00F31D63"/>
    <w:rPr>
      <w:rFonts w:ascii="Arial Narrow" w:eastAsia="Arial Narrow" w:hAnsi="Arial Narrow" w:cs="Arial Narrow"/>
      <w:b w:val="0"/>
      <w:bCs w:val="0"/>
      <w:i w:val="0"/>
      <w:iCs w:val="0"/>
      <w:smallCaps w:val="0"/>
      <w:strike w:val="0"/>
      <w:color w:val="FFFFFF"/>
      <w:spacing w:val="-10"/>
      <w:w w:val="100"/>
      <w:sz w:val="88"/>
      <w:szCs w:val="88"/>
    </w:rPr>
  </w:style>
  <w:style w:type="character" w:customStyle="1" w:styleId="8">
    <w:name w:val="Основной текст (8)"/>
    <w:uiPriority w:val="99"/>
    <w:rsid w:val="00F31D63"/>
    <w:rPr>
      <w:rFonts w:ascii="Malgun Gothic" w:eastAsia="Malgun Gothic" w:hAnsi="Malgun Gothic" w:cs="Malgun Gothic"/>
      <w:b w:val="0"/>
      <w:bCs w:val="0"/>
      <w:i w:val="0"/>
      <w:iCs w:val="0"/>
      <w:smallCaps w:val="0"/>
      <w:strike w:val="0"/>
      <w:spacing w:val="20"/>
      <w:w w:val="70"/>
      <w:sz w:val="35"/>
      <w:szCs w:val="35"/>
    </w:rPr>
  </w:style>
  <w:style w:type="paragraph" w:customStyle="1" w:styleId="12">
    <w:name w:val="Обычный1"/>
    <w:rsid w:val="00F31D63"/>
    <w:pPr>
      <w:spacing w:after="0" w:line="240" w:lineRule="auto"/>
    </w:pPr>
    <w:rPr>
      <w:rFonts w:ascii="Times New Roman" w:eastAsia="Times New Roman" w:hAnsi="Times New Roman" w:cs="Times New Roman"/>
      <w:snapToGrid w:val="0"/>
      <w:sz w:val="28"/>
      <w:szCs w:val="20"/>
      <w:lang w:eastAsia="ru-RU"/>
    </w:rPr>
  </w:style>
  <w:style w:type="character" w:customStyle="1" w:styleId="24">
    <w:name w:val="Основной текст с отступом 2 Знак"/>
    <w:basedOn w:val="a0"/>
    <w:link w:val="25"/>
    <w:uiPriority w:val="99"/>
    <w:rsid w:val="00F31D63"/>
    <w:rPr>
      <w:rFonts w:ascii="Times New Roman" w:eastAsia="Times New Roman" w:hAnsi="Times New Roman" w:cs="Times New Roman"/>
      <w:sz w:val="24"/>
      <w:szCs w:val="24"/>
    </w:rPr>
  </w:style>
  <w:style w:type="paragraph" w:styleId="25">
    <w:name w:val="Body Text Indent 2"/>
    <w:basedOn w:val="a"/>
    <w:link w:val="24"/>
    <w:uiPriority w:val="99"/>
    <w:unhideWhenUsed/>
    <w:rsid w:val="00F31D63"/>
    <w:pPr>
      <w:spacing w:after="120" w:line="480" w:lineRule="auto"/>
      <w:ind w:left="283"/>
    </w:pPr>
    <w:rPr>
      <w:lang w:eastAsia="en-US"/>
    </w:rPr>
  </w:style>
  <w:style w:type="character" w:customStyle="1" w:styleId="210">
    <w:name w:val="Основной текст с отступом 2 Знак1"/>
    <w:basedOn w:val="a0"/>
    <w:uiPriority w:val="99"/>
    <w:semiHidden/>
    <w:rsid w:val="00F31D63"/>
    <w:rPr>
      <w:rFonts w:ascii="Times New Roman" w:eastAsia="Times New Roman" w:hAnsi="Times New Roman" w:cs="Times New Roman"/>
      <w:sz w:val="24"/>
      <w:szCs w:val="24"/>
      <w:lang w:eastAsia="ru-RU"/>
    </w:rPr>
  </w:style>
  <w:style w:type="paragraph" w:customStyle="1" w:styleId="26">
    <w:name w:val="Обычный2"/>
    <w:uiPriority w:val="99"/>
    <w:rsid w:val="00F31D63"/>
    <w:pPr>
      <w:snapToGrid w:val="0"/>
      <w:spacing w:after="0" w:line="240" w:lineRule="auto"/>
    </w:pPr>
    <w:rPr>
      <w:rFonts w:ascii="Times New Roman" w:eastAsia="Times New Roman" w:hAnsi="Times New Roman" w:cs="Times New Roman"/>
      <w:sz w:val="28"/>
      <w:szCs w:val="20"/>
      <w:lang w:eastAsia="ru-RU"/>
    </w:rPr>
  </w:style>
  <w:style w:type="paragraph" w:customStyle="1" w:styleId="33">
    <w:name w:val="Обычный3"/>
    <w:uiPriority w:val="99"/>
    <w:rsid w:val="00F31D63"/>
    <w:pPr>
      <w:snapToGrid w:val="0"/>
      <w:spacing w:after="0" w:line="240" w:lineRule="auto"/>
    </w:pPr>
    <w:rPr>
      <w:rFonts w:ascii="Times New Roman" w:eastAsia="Times New Roman" w:hAnsi="Times New Roman" w:cs="Times New Roman"/>
      <w:sz w:val="28"/>
      <w:szCs w:val="20"/>
      <w:lang w:eastAsia="ru-RU"/>
    </w:rPr>
  </w:style>
  <w:style w:type="character" w:styleId="af4">
    <w:name w:val="Subtle Emphasis"/>
    <w:uiPriority w:val="99"/>
    <w:qFormat/>
    <w:rsid w:val="00F31D63"/>
    <w:rPr>
      <w:i/>
      <w:iCs/>
      <w:color w:val="404040"/>
    </w:rPr>
  </w:style>
  <w:style w:type="paragraph" w:styleId="af5">
    <w:name w:val="caption"/>
    <w:basedOn w:val="a"/>
    <w:next w:val="a"/>
    <w:uiPriority w:val="99"/>
    <w:qFormat/>
    <w:rsid w:val="00F31D63"/>
    <w:pPr>
      <w:ind w:left="851" w:firstLine="567"/>
    </w:pPr>
    <w:rPr>
      <w:szCs w:val="20"/>
    </w:rPr>
  </w:style>
  <w:style w:type="paragraph" w:customStyle="1" w:styleId="p38">
    <w:name w:val="p38"/>
    <w:basedOn w:val="a"/>
    <w:uiPriority w:val="99"/>
    <w:rsid w:val="00F31D63"/>
    <w:pPr>
      <w:spacing w:before="100" w:beforeAutospacing="1" w:after="100" w:afterAutospacing="1"/>
    </w:pPr>
  </w:style>
  <w:style w:type="character" w:styleId="af6">
    <w:name w:val="Hyperlink"/>
    <w:basedOn w:val="a0"/>
    <w:uiPriority w:val="99"/>
    <w:rsid w:val="00F31D63"/>
    <w:rPr>
      <w:rFonts w:cs="Times New Roman"/>
      <w:color w:val="0563C1"/>
      <w:u w:val="single"/>
    </w:rPr>
  </w:style>
  <w:style w:type="paragraph" w:customStyle="1" w:styleId="msonormalbullet2gif">
    <w:name w:val="msonormalbullet2.gif"/>
    <w:basedOn w:val="a"/>
    <w:uiPriority w:val="99"/>
    <w:rsid w:val="006604B1"/>
    <w:pPr>
      <w:spacing w:before="100" w:beforeAutospacing="1" w:after="100" w:afterAutospacing="1"/>
    </w:pPr>
  </w:style>
  <w:style w:type="paragraph" w:customStyle="1" w:styleId="Style8">
    <w:name w:val="Style8"/>
    <w:basedOn w:val="a"/>
    <w:uiPriority w:val="99"/>
    <w:rsid w:val="009003CD"/>
    <w:pPr>
      <w:widowControl w:val="0"/>
      <w:autoSpaceDE w:val="0"/>
      <w:autoSpaceDN w:val="0"/>
      <w:adjustRightInd w:val="0"/>
      <w:spacing w:line="281" w:lineRule="exact"/>
      <w:jc w:val="both"/>
    </w:pPr>
  </w:style>
  <w:style w:type="paragraph" w:customStyle="1" w:styleId="Style4">
    <w:name w:val="Style4"/>
    <w:basedOn w:val="a"/>
    <w:uiPriority w:val="99"/>
    <w:rsid w:val="009003CD"/>
    <w:pPr>
      <w:widowControl w:val="0"/>
      <w:autoSpaceDE w:val="0"/>
      <w:autoSpaceDN w:val="0"/>
      <w:adjustRightInd w:val="0"/>
      <w:spacing w:line="540" w:lineRule="exact"/>
      <w:ind w:firstLine="1380"/>
      <w:jc w:val="both"/>
    </w:pPr>
  </w:style>
  <w:style w:type="character" w:customStyle="1" w:styleId="FontStyle32">
    <w:name w:val="Font Style32"/>
    <w:basedOn w:val="a0"/>
    <w:uiPriority w:val="99"/>
    <w:rsid w:val="009003CD"/>
    <w:rPr>
      <w:rFonts w:ascii="Times New Roman" w:hAnsi="Times New Roman" w:cs="Times New Roman"/>
      <w:b/>
      <w:bCs/>
      <w:color w:val="000000"/>
      <w:sz w:val="28"/>
      <w:szCs w:val="28"/>
    </w:rPr>
  </w:style>
  <w:style w:type="character" w:styleId="af7">
    <w:name w:val="annotation reference"/>
    <w:basedOn w:val="a0"/>
    <w:uiPriority w:val="99"/>
    <w:semiHidden/>
    <w:unhideWhenUsed/>
    <w:rsid w:val="00FB1EF2"/>
    <w:rPr>
      <w:sz w:val="16"/>
      <w:szCs w:val="16"/>
    </w:rPr>
  </w:style>
  <w:style w:type="paragraph" w:styleId="af8">
    <w:name w:val="annotation text"/>
    <w:basedOn w:val="a"/>
    <w:link w:val="af9"/>
    <w:uiPriority w:val="99"/>
    <w:semiHidden/>
    <w:unhideWhenUsed/>
    <w:rsid w:val="00FB1EF2"/>
    <w:rPr>
      <w:sz w:val="20"/>
      <w:szCs w:val="20"/>
    </w:rPr>
  </w:style>
  <w:style w:type="character" w:customStyle="1" w:styleId="af9">
    <w:name w:val="Текст примечания Знак"/>
    <w:basedOn w:val="a0"/>
    <w:link w:val="af8"/>
    <w:uiPriority w:val="99"/>
    <w:semiHidden/>
    <w:rsid w:val="00FB1EF2"/>
    <w:rPr>
      <w:rFonts w:ascii="Times New Roman" w:eastAsia="Times New Roman" w:hAnsi="Times New Roman" w:cs="Times New Roman"/>
      <w:sz w:val="20"/>
      <w:szCs w:val="20"/>
      <w:lang w:eastAsia="ru-RU"/>
    </w:rPr>
  </w:style>
  <w:style w:type="paragraph" w:styleId="afa">
    <w:name w:val="annotation subject"/>
    <w:basedOn w:val="af8"/>
    <w:next w:val="af8"/>
    <w:link w:val="afb"/>
    <w:uiPriority w:val="99"/>
    <w:semiHidden/>
    <w:unhideWhenUsed/>
    <w:rsid w:val="00FB1EF2"/>
    <w:rPr>
      <w:b/>
      <w:bCs/>
    </w:rPr>
  </w:style>
  <w:style w:type="character" w:customStyle="1" w:styleId="afb">
    <w:name w:val="Тема примечания Знак"/>
    <w:basedOn w:val="af9"/>
    <w:link w:val="afa"/>
    <w:uiPriority w:val="99"/>
    <w:semiHidden/>
    <w:rsid w:val="00FB1EF2"/>
    <w:rPr>
      <w:rFonts w:ascii="Times New Roman" w:eastAsia="Times New Roman" w:hAnsi="Times New Roman" w:cs="Times New Roman"/>
      <w:b/>
      <w:bCs/>
      <w:sz w:val="20"/>
      <w:szCs w:val="20"/>
      <w:lang w:eastAsia="ru-RU"/>
    </w:rPr>
  </w:style>
  <w:style w:type="paragraph" w:customStyle="1" w:styleId="Default">
    <w:name w:val="Default"/>
    <w:rsid w:val="009504A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7">
    <w:name w:val="Основной текст (2)_"/>
    <w:basedOn w:val="a0"/>
    <w:link w:val="28"/>
    <w:locked/>
    <w:rsid w:val="00FD6C7D"/>
    <w:rPr>
      <w:rFonts w:ascii="Times New Roman" w:eastAsia="Times New Roman" w:hAnsi="Times New Roman" w:cs="Times New Roman"/>
      <w:b/>
      <w:bCs/>
      <w:spacing w:val="10"/>
      <w:sz w:val="25"/>
      <w:szCs w:val="25"/>
      <w:shd w:val="clear" w:color="auto" w:fill="FFFFFF"/>
    </w:rPr>
  </w:style>
  <w:style w:type="paragraph" w:customStyle="1" w:styleId="28">
    <w:name w:val="Основной текст (2)"/>
    <w:basedOn w:val="a"/>
    <w:link w:val="27"/>
    <w:rsid w:val="00FD6C7D"/>
    <w:pPr>
      <w:widowControl w:val="0"/>
      <w:shd w:val="clear" w:color="auto" w:fill="FFFFFF"/>
      <w:spacing w:after="240" w:line="336" w:lineRule="exact"/>
      <w:jc w:val="center"/>
    </w:pPr>
    <w:rPr>
      <w:b/>
      <w:bCs/>
      <w:spacing w:val="10"/>
      <w:sz w:val="25"/>
      <w:szCs w:val="25"/>
      <w:lang w:eastAsia="en-US"/>
    </w:rPr>
  </w:style>
  <w:style w:type="character" w:customStyle="1" w:styleId="afc">
    <w:name w:val="Основной текст_"/>
    <w:basedOn w:val="a0"/>
    <w:link w:val="29"/>
    <w:locked/>
    <w:rsid w:val="00FD6C7D"/>
    <w:rPr>
      <w:rFonts w:ascii="Times New Roman" w:eastAsia="Times New Roman" w:hAnsi="Times New Roman" w:cs="Times New Roman"/>
      <w:spacing w:val="10"/>
      <w:sz w:val="25"/>
      <w:szCs w:val="25"/>
      <w:shd w:val="clear" w:color="auto" w:fill="FFFFFF"/>
    </w:rPr>
  </w:style>
  <w:style w:type="paragraph" w:customStyle="1" w:styleId="29">
    <w:name w:val="Основной текст2"/>
    <w:basedOn w:val="a"/>
    <w:link w:val="afc"/>
    <w:rsid w:val="00FD6C7D"/>
    <w:pPr>
      <w:widowControl w:val="0"/>
      <w:shd w:val="clear" w:color="auto" w:fill="FFFFFF"/>
      <w:spacing w:before="240" w:after="360" w:line="322" w:lineRule="exact"/>
      <w:jc w:val="both"/>
    </w:pPr>
    <w:rPr>
      <w:spacing w:val="10"/>
      <w:sz w:val="25"/>
      <w:szCs w:val="25"/>
      <w:lang w:eastAsia="en-US"/>
    </w:rPr>
  </w:style>
  <w:style w:type="character" w:customStyle="1" w:styleId="2a">
    <w:name w:val="Основной текст (2) + Не полужирный"/>
    <w:basedOn w:val="27"/>
    <w:rsid w:val="00FD6C7D"/>
    <w:rPr>
      <w:rFonts w:ascii="Times New Roman" w:eastAsia="Times New Roman" w:hAnsi="Times New Roman" w:cs="Times New Roman"/>
      <w:b/>
      <w:bCs/>
      <w:color w:val="000000"/>
      <w:spacing w:val="10"/>
      <w:w w:val="100"/>
      <w:position w:val="0"/>
      <w:sz w:val="25"/>
      <w:szCs w:val="25"/>
      <w:shd w:val="clear" w:color="auto" w:fill="FFFFFF"/>
      <w:lang w:val="ru-RU"/>
    </w:rPr>
  </w:style>
  <w:style w:type="paragraph" w:customStyle="1" w:styleId="13">
    <w:name w:val="Абзац списка1"/>
    <w:basedOn w:val="a"/>
    <w:uiPriority w:val="99"/>
    <w:rsid w:val="00C52C57"/>
    <w:pPr>
      <w:spacing w:after="160" w:line="259" w:lineRule="auto"/>
      <w:ind w:left="720"/>
      <w:contextualSpacing/>
    </w:pPr>
    <w:rPr>
      <w:rFonts w:ascii="Calibri" w:hAnsi="Calibri"/>
      <w:sz w:val="22"/>
      <w:szCs w:val="22"/>
      <w:lang w:eastAsia="en-US"/>
    </w:rPr>
  </w:style>
  <w:style w:type="paragraph" w:customStyle="1" w:styleId="2b">
    <w:name w:val="Абзац списка2"/>
    <w:basedOn w:val="a"/>
    <w:uiPriority w:val="99"/>
    <w:rsid w:val="00C52C57"/>
    <w:pPr>
      <w:spacing w:after="160" w:line="259" w:lineRule="auto"/>
      <w:ind w:left="720"/>
      <w:contextualSpacing/>
    </w:pPr>
    <w:rPr>
      <w:rFonts w:ascii="Calibri" w:hAnsi="Calibri"/>
      <w:sz w:val="22"/>
      <w:szCs w:val="22"/>
      <w:lang w:eastAsia="en-US"/>
    </w:rPr>
  </w:style>
  <w:style w:type="paragraph" w:customStyle="1" w:styleId="34">
    <w:name w:val="Абзац списка3"/>
    <w:basedOn w:val="a"/>
    <w:uiPriority w:val="99"/>
    <w:rsid w:val="00C52C57"/>
    <w:pPr>
      <w:spacing w:after="160" w:line="259" w:lineRule="auto"/>
      <w:ind w:left="720"/>
      <w:contextualSpacing/>
    </w:pPr>
    <w:rPr>
      <w:rFonts w:ascii="Calibri" w:hAnsi="Calibri"/>
      <w:sz w:val="22"/>
      <w:szCs w:val="22"/>
      <w:lang w:eastAsia="en-US"/>
    </w:rPr>
  </w:style>
  <w:style w:type="paragraph" w:customStyle="1" w:styleId="51">
    <w:name w:val="Абзац списка5"/>
    <w:basedOn w:val="a"/>
    <w:uiPriority w:val="99"/>
    <w:rsid w:val="00C52C57"/>
    <w:pPr>
      <w:spacing w:after="160" w:line="259" w:lineRule="auto"/>
      <w:ind w:left="720"/>
      <w:contextualSpacing/>
    </w:pPr>
    <w:rPr>
      <w:rFonts w:ascii="Calibri" w:hAnsi="Calibri"/>
      <w:sz w:val="22"/>
      <w:szCs w:val="22"/>
      <w:lang w:eastAsia="en-US"/>
    </w:rPr>
  </w:style>
  <w:style w:type="paragraph" w:styleId="35">
    <w:name w:val="Body Text Indent 3"/>
    <w:basedOn w:val="a"/>
    <w:link w:val="36"/>
    <w:unhideWhenUsed/>
    <w:rsid w:val="00C52C57"/>
    <w:pPr>
      <w:spacing w:after="120"/>
      <w:ind w:left="283"/>
    </w:pPr>
    <w:rPr>
      <w:sz w:val="16"/>
      <w:szCs w:val="16"/>
    </w:rPr>
  </w:style>
  <w:style w:type="character" w:customStyle="1" w:styleId="36">
    <w:name w:val="Основной текст с отступом 3 Знак"/>
    <w:basedOn w:val="a0"/>
    <w:link w:val="35"/>
    <w:rsid w:val="00C52C57"/>
    <w:rPr>
      <w:rFonts w:ascii="Times New Roman" w:eastAsia="Times New Roman" w:hAnsi="Times New Roman" w:cs="Times New Roman"/>
      <w:sz w:val="16"/>
      <w:szCs w:val="16"/>
      <w:lang w:eastAsia="ru-RU"/>
    </w:rPr>
  </w:style>
  <w:style w:type="paragraph" w:customStyle="1" w:styleId="41">
    <w:name w:val="Обычный4"/>
    <w:rsid w:val="00C52C57"/>
    <w:pPr>
      <w:spacing w:after="0" w:line="240" w:lineRule="auto"/>
    </w:pPr>
    <w:rPr>
      <w:rFonts w:ascii="Times New Roman" w:eastAsia="Times New Roman" w:hAnsi="Times New Roman" w:cs="Times New Roman"/>
      <w:sz w:val="20"/>
      <w:szCs w:val="20"/>
      <w:lang w:eastAsia="ru-RU"/>
    </w:rPr>
  </w:style>
  <w:style w:type="paragraph" w:customStyle="1" w:styleId="FR5">
    <w:name w:val="FR5"/>
    <w:rsid w:val="00C52C57"/>
    <w:pPr>
      <w:widowControl w:val="0"/>
      <w:spacing w:after="0" w:line="240" w:lineRule="auto"/>
      <w:ind w:left="2200"/>
    </w:pPr>
    <w:rPr>
      <w:rFonts w:ascii="Arial" w:eastAsia="Times New Roman" w:hAnsi="Arial" w:cs="Times New Roman"/>
      <w:noProof/>
      <w:sz w:val="12"/>
      <w:szCs w:val="20"/>
      <w:lang w:eastAsia="ru-RU"/>
    </w:rPr>
  </w:style>
  <w:style w:type="character" w:styleId="afd">
    <w:name w:val="page number"/>
    <w:basedOn w:val="a0"/>
    <w:rsid w:val="00C52C57"/>
  </w:style>
  <w:style w:type="paragraph" w:customStyle="1" w:styleId="211">
    <w:name w:val="Основной текст 21"/>
    <w:basedOn w:val="41"/>
    <w:rsid w:val="00C52C57"/>
    <w:rPr>
      <w:sz w:val="24"/>
    </w:rPr>
  </w:style>
  <w:style w:type="character" w:customStyle="1" w:styleId="9pt">
    <w:name w:val="Стиль 9 pt полужирный"/>
    <w:rsid w:val="00C52C57"/>
    <w:rPr>
      <w:b/>
      <w:bCs/>
      <w:sz w:val="20"/>
    </w:rPr>
  </w:style>
  <w:style w:type="paragraph" w:styleId="afe">
    <w:name w:val="Plain Text"/>
    <w:basedOn w:val="a"/>
    <w:link w:val="aff"/>
    <w:rsid w:val="00C52C57"/>
    <w:rPr>
      <w:rFonts w:ascii="Courier New" w:hAnsi="Courier New"/>
      <w:sz w:val="20"/>
      <w:szCs w:val="20"/>
    </w:rPr>
  </w:style>
  <w:style w:type="character" w:customStyle="1" w:styleId="aff">
    <w:name w:val="Текст Знак"/>
    <w:basedOn w:val="a0"/>
    <w:link w:val="afe"/>
    <w:rsid w:val="00C52C57"/>
    <w:rPr>
      <w:rFonts w:ascii="Courier New" w:eastAsia="Times New Roman" w:hAnsi="Courier New" w:cs="Times New Roman"/>
      <w:sz w:val="20"/>
      <w:szCs w:val="20"/>
      <w:lang w:eastAsia="ru-RU"/>
    </w:rPr>
  </w:style>
  <w:style w:type="paragraph" w:customStyle="1" w:styleId="FR1">
    <w:name w:val="FR1"/>
    <w:rsid w:val="00C52C57"/>
    <w:pPr>
      <w:widowControl w:val="0"/>
      <w:spacing w:after="0" w:line="240" w:lineRule="auto"/>
      <w:jc w:val="both"/>
    </w:pPr>
    <w:rPr>
      <w:rFonts w:ascii="Arial" w:eastAsia="Times New Roman" w:hAnsi="Arial" w:cs="Times New Roman"/>
      <w:noProof/>
      <w:sz w:val="28"/>
      <w:szCs w:val="20"/>
      <w:lang w:eastAsia="ru-RU"/>
    </w:rPr>
  </w:style>
  <w:style w:type="paragraph" w:customStyle="1" w:styleId="FR2">
    <w:name w:val="FR2"/>
    <w:rsid w:val="00C52C57"/>
    <w:pPr>
      <w:widowControl w:val="0"/>
      <w:spacing w:after="0" w:line="520" w:lineRule="auto"/>
      <w:ind w:left="560" w:right="800"/>
      <w:jc w:val="both"/>
    </w:pPr>
    <w:rPr>
      <w:rFonts w:ascii="Courier New" w:eastAsia="Times New Roman" w:hAnsi="Courier New" w:cs="Times New Roman"/>
      <w:szCs w:val="20"/>
      <w:lang w:eastAsia="ru-RU"/>
    </w:rPr>
  </w:style>
  <w:style w:type="paragraph" w:customStyle="1" w:styleId="FR3">
    <w:name w:val="FR3"/>
    <w:rsid w:val="00C52C57"/>
    <w:pPr>
      <w:widowControl w:val="0"/>
      <w:spacing w:after="0" w:line="240" w:lineRule="auto"/>
      <w:ind w:left="1720"/>
    </w:pPr>
    <w:rPr>
      <w:rFonts w:ascii="Arial" w:eastAsia="Times New Roman" w:hAnsi="Arial" w:cs="Times New Roman"/>
      <w:sz w:val="20"/>
      <w:szCs w:val="20"/>
      <w:lang w:eastAsia="ru-RU"/>
    </w:rPr>
  </w:style>
  <w:style w:type="paragraph" w:customStyle="1" w:styleId="FR4">
    <w:name w:val="FR4"/>
    <w:rsid w:val="00C52C57"/>
    <w:pPr>
      <w:widowControl w:val="0"/>
      <w:spacing w:after="0" w:line="480" w:lineRule="auto"/>
      <w:ind w:left="400"/>
      <w:jc w:val="right"/>
    </w:pPr>
    <w:rPr>
      <w:rFonts w:ascii="Arial" w:eastAsia="Times New Roman" w:hAnsi="Arial" w:cs="Times New Roman"/>
      <w:noProof/>
      <w:sz w:val="16"/>
      <w:szCs w:val="20"/>
      <w:lang w:eastAsia="ru-RU"/>
    </w:rPr>
  </w:style>
  <w:style w:type="paragraph" w:customStyle="1" w:styleId="Style9">
    <w:name w:val="Style9"/>
    <w:basedOn w:val="a"/>
    <w:uiPriority w:val="99"/>
    <w:rsid w:val="00D53D9A"/>
    <w:pPr>
      <w:widowControl w:val="0"/>
      <w:autoSpaceDE w:val="0"/>
      <w:autoSpaceDN w:val="0"/>
      <w:adjustRightInd w:val="0"/>
      <w:spacing w:line="346" w:lineRule="exact"/>
      <w:ind w:firstLine="691"/>
      <w:jc w:val="both"/>
    </w:pPr>
  </w:style>
  <w:style w:type="paragraph" w:customStyle="1" w:styleId="Style18">
    <w:name w:val="Style18"/>
    <w:basedOn w:val="a"/>
    <w:uiPriority w:val="99"/>
    <w:rsid w:val="00D53D9A"/>
    <w:pPr>
      <w:widowControl w:val="0"/>
      <w:autoSpaceDE w:val="0"/>
      <w:autoSpaceDN w:val="0"/>
      <w:adjustRightInd w:val="0"/>
      <w:spacing w:line="347" w:lineRule="exact"/>
      <w:ind w:firstLine="744"/>
      <w:jc w:val="both"/>
    </w:pPr>
  </w:style>
  <w:style w:type="character" w:customStyle="1" w:styleId="FontStyle46">
    <w:name w:val="Font Style46"/>
    <w:uiPriority w:val="99"/>
    <w:rsid w:val="00D53D9A"/>
    <w:rPr>
      <w:rFonts w:ascii="Times New Roman" w:hAnsi="Times New Roman" w:cs="Times New Roman"/>
      <w:color w:val="000000"/>
      <w:sz w:val="28"/>
      <w:szCs w:val="28"/>
    </w:rPr>
  </w:style>
  <w:style w:type="character" w:customStyle="1" w:styleId="BodyTextIndent2Char1">
    <w:name w:val="Body Text Indent 2 Char1"/>
    <w:basedOn w:val="a0"/>
    <w:uiPriority w:val="99"/>
    <w:semiHidden/>
    <w:rsid w:val="001863C4"/>
    <w:rPr>
      <w:rFonts w:ascii="Times New Roman" w:eastAsia="Times New Roman" w:hAnsi="Times New Roman"/>
      <w:sz w:val="24"/>
      <w:szCs w:val="24"/>
    </w:rPr>
  </w:style>
  <w:style w:type="character" w:styleId="aff0">
    <w:name w:val="Strong"/>
    <w:basedOn w:val="a0"/>
    <w:uiPriority w:val="22"/>
    <w:qFormat/>
    <w:rsid w:val="003E324E"/>
    <w:rPr>
      <w:b/>
      <w:bCs/>
    </w:rPr>
  </w:style>
  <w:style w:type="paragraph" w:styleId="aff1">
    <w:name w:val="Title"/>
    <w:basedOn w:val="a"/>
    <w:link w:val="aff2"/>
    <w:qFormat/>
    <w:rsid w:val="00721AF6"/>
    <w:pPr>
      <w:jc w:val="center"/>
    </w:pPr>
    <w:rPr>
      <w:szCs w:val="20"/>
      <w:lang w:eastAsia="en-US"/>
    </w:rPr>
  </w:style>
  <w:style w:type="character" w:customStyle="1" w:styleId="aff2">
    <w:name w:val="Название Знак"/>
    <w:basedOn w:val="a0"/>
    <w:link w:val="aff1"/>
    <w:rsid w:val="00721AF6"/>
    <w:rPr>
      <w:rFonts w:ascii="Times New Roman" w:eastAsia="Times New Roman" w:hAnsi="Times New Roman" w:cs="Times New Roman"/>
      <w:sz w:val="24"/>
      <w:szCs w:val="20"/>
    </w:rPr>
  </w:style>
  <w:style w:type="character" w:customStyle="1" w:styleId="af0">
    <w:name w:val="Абзац списка Знак"/>
    <w:aliases w:val="ТЗ список Знак,Абзац списка литеральный Знак,Абзац списка с маркерами Знак,Medium Grid 1 - Accent 21 Знак,Цветной список - Акцент 11 Знак,Akapit z listą BS Знак,List Paragraph 1 Знак,List_Paragraph Знак,Multilevel para_II Знак,PAD Знак"/>
    <w:link w:val="af"/>
    <w:uiPriority w:val="34"/>
    <w:locked/>
    <w:rsid w:val="00E82953"/>
    <w:rPr>
      <w:rFonts w:ascii="Calibri" w:eastAsia="Calibri" w:hAnsi="Calibri" w:cs="Times New Roman"/>
    </w:rPr>
  </w:style>
  <w:style w:type="character" w:customStyle="1" w:styleId="aff3">
    <w:name w:val="Другое_"/>
    <w:link w:val="aff4"/>
    <w:rsid w:val="00E82953"/>
    <w:rPr>
      <w:rFonts w:ascii="Times New Roman" w:eastAsia="Times New Roman" w:hAnsi="Times New Roman"/>
      <w:sz w:val="26"/>
      <w:szCs w:val="26"/>
      <w:shd w:val="clear" w:color="auto" w:fill="FFFFFF"/>
    </w:rPr>
  </w:style>
  <w:style w:type="paragraph" w:customStyle="1" w:styleId="aff4">
    <w:name w:val="Другое"/>
    <w:basedOn w:val="a"/>
    <w:link w:val="aff3"/>
    <w:rsid w:val="00E82953"/>
    <w:pPr>
      <w:widowControl w:val="0"/>
      <w:shd w:val="clear" w:color="auto" w:fill="FFFFFF"/>
      <w:spacing w:line="226" w:lineRule="auto"/>
    </w:pPr>
    <w:rPr>
      <w:rFonts w:cstheme="minorBidi"/>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470230">
      <w:bodyDiv w:val="1"/>
      <w:marLeft w:val="0"/>
      <w:marRight w:val="0"/>
      <w:marTop w:val="0"/>
      <w:marBottom w:val="0"/>
      <w:divBdr>
        <w:top w:val="none" w:sz="0" w:space="0" w:color="auto"/>
        <w:left w:val="none" w:sz="0" w:space="0" w:color="auto"/>
        <w:bottom w:val="none" w:sz="0" w:space="0" w:color="auto"/>
        <w:right w:val="none" w:sz="0" w:space="0" w:color="auto"/>
      </w:divBdr>
    </w:div>
    <w:div w:id="620114105">
      <w:bodyDiv w:val="1"/>
      <w:marLeft w:val="0"/>
      <w:marRight w:val="0"/>
      <w:marTop w:val="0"/>
      <w:marBottom w:val="0"/>
      <w:divBdr>
        <w:top w:val="none" w:sz="0" w:space="0" w:color="auto"/>
        <w:left w:val="none" w:sz="0" w:space="0" w:color="auto"/>
        <w:bottom w:val="none" w:sz="0" w:space="0" w:color="auto"/>
        <w:right w:val="none" w:sz="0" w:space="0" w:color="auto"/>
      </w:divBdr>
    </w:div>
    <w:div w:id="965741107">
      <w:bodyDiv w:val="1"/>
      <w:marLeft w:val="0"/>
      <w:marRight w:val="0"/>
      <w:marTop w:val="0"/>
      <w:marBottom w:val="0"/>
      <w:divBdr>
        <w:top w:val="none" w:sz="0" w:space="0" w:color="auto"/>
        <w:left w:val="none" w:sz="0" w:space="0" w:color="auto"/>
        <w:bottom w:val="none" w:sz="0" w:space="0" w:color="auto"/>
        <w:right w:val="none" w:sz="0" w:space="0" w:color="auto"/>
      </w:divBdr>
      <w:divsChild>
        <w:div w:id="1780098938">
          <w:marLeft w:val="0"/>
          <w:marRight w:val="0"/>
          <w:marTop w:val="0"/>
          <w:marBottom w:val="0"/>
          <w:divBdr>
            <w:top w:val="none" w:sz="0" w:space="0" w:color="auto"/>
            <w:left w:val="none" w:sz="0" w:space="0" w:color="auto"/>
            <w:bottom w:val="none" w:sz="0" w:space="0" w:color="auto"/>
            <w:right w:val="none" w:sz="0" w:space="0" w:color="auto"/>
          </w:divBdr>
        </w:div>
        <w:div w:id="1885825753">
          <w:marLeft w:val="0"/>
          <w:marRight w:val="0"/>
          <w:marTop w:val="0"/>
          <w:marBottom w:val="0"/>
          <w:divBdr>
            <w:top w:val="none" w:sz="0" w:space="0" w:color="auto"/>
            <w:left w:val="none" w:sz="0" w:space="0" w:color="auto"/>
            <w:bottom w:val="none" w:sz="0" w:space="0" w:color="auto"/>
            <w:right w:val="none" w:sz="0" w:space="0" w:color="auto"/>
          </w:divBdr>
          <w:divsChild>
            <w:div w:id="4784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445426">
      <w:bodyDiv w:val="1"/>
      <w:marLeft w:val="0"/>
      <w:marRight w:val="0"/>
      <w:marTop w:val="0"/>
      <w:marBottom w:val="0"/>
      <w:divBdr>
        <w:top w:val="none" w:sz="0" w:space="0" w:color="auto"/>
        <w:left w:val="none" w:sz="0" w:space="0" w:color="auto"/>
        <w:bottom w:val="none" w:sz="0" w:space="0" w:color="auto"/>
        <w:right w:val="none" w:sz="0" w:space="0" w:color="auto"/>
      </w:divBdr>
    </w:div>
    <w:div w:id="1051346402">
      <w:bodyDiv w:val="1"/>
      <w:marLeft w:val="0"/>
      <w:marRight w:val="0"/>
      <w:marTop w:val="0"/>
      <w:marBottom w:val="0"/>
      <w:divBdr>
        <w:top w:val="none" w:sz="0" w:space="0" w:color="auto"/>
        <w:left w:val="none" w:sz="0" w:space="0" w:color="auto"/>
        <w:bottom w:val="none" w:sz="0" w:space="0" w:color="auto"/>
        <w:right w:val="none" w:sz="0" w:space="0" w:color="auto"/>
      </w:divBdr>
    </w:div>
    <w:div w:id="1076973423">
      <w:bodyDiv w:val="1"/>
      <w:marLeft w:val="0"/>
      <w:marRight w:val="0"/>
      <w:marTop w:val="0"/>
      <w:marBottom w:val="0"/>
      <w:divBdr>
        <w:top w:val="none" w:sz="0" w:space="0" w:color="auto"/>
        <w:left w:val="none" w:sz="0" w:space="0" w:color="auto"/>
        <w:bottom w:val="none" w:sz="0" w:space="0" w:color="auto"/>
        <w:right w:val="none" w:sz="0" w:space="0" w:color="auto"/>
      </w:divBdr>
    </w:div>
    <w:div w:id="1599558604">
      <w:bodyDiv w:val="1"/>
      <w:marLeft w:val="0"/>
      <w:marRight w:val="0"/>
      <w:marTop w:val="0"/>
      <w:marBottom w:val="0"/>
      <w:divBdr>
        <w:top w:val="none" w:sz="0" w:space="0" w:color="auto"/>
        <w:left w:val="none" w:sz="0" w:space="0" w:color="auto"/>
        <w:bottom w:val="none" w:sz="0" w:space="0" w:color="auto"/>
        <w:right w:val="none" w:sz="0" w:space="0" w:color="auto"/>
      </w:divBdr>
    </w:div>
    <w:div w:id="1638490761">
      <w:bodyDiv w:val="1"/>
      <w:marLeft w:val="0"/>
      <w:marRight w:val="0"/>
      <w:marTop w:val="0"/>
      <w:marBottom w:val="0"/>
      <w:divBdr>
        <w:top w:val="none" w:sz="0" w:space="0" w:color="auto"/>
        <w:left w:val="none" w:sz="0" w:space="0" w:color="auto"/>
        <w:bottom w:val="none" w:sz="0" w:space="0" w:color="auto"/>
        <w:right w:val="none" w:sz="0" w:space="0" w:color="auto"/>
      </w:divBdr>
    </w:div>
    <w:div w:id="1674530304">
      <w:bodyDiv w:val="1"/>
      <w:marLeft w:val="0"/>
      <w:marRight w:val="0"/>
      <w:marTop w:val="0"/>
      <w:marBottom w:val="0"/>
      <w:divBdr>
        <w:top w:val="none" w:sz="0" w:space="0" w:color="auto"/>
        <w:left w:val="none" w:sz="0" w:space="0" w:color="auto"/>
        <w:bottom w:val="none" w:sz="0" w:space="0" w:color="auto"/>
        <w:right w:val="none" w:sz="0" w:space="0" w:color="auto"/>
      </w:divBdr>
    </w:div>
    <w:div w:id="1800681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image" Target="media/image7.jpeg"/><Relationship Id="rId26"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jpeg"/><Relationship Id="rId25"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7.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6.xml"/><Relationship Id="rId28" Type="http://schemas.openxmlformats.org/officeDocument/2006/relationships/fontTable" Target="fontTable.xml"/><Relationship Id="rId10" Type="http://schemas.openxmlformats.org/officeDocument/2006/relationships/image" Target="media/image3.gif"/><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chart" Target="charts/chart5.xml"/><Relationship Id="rId27"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Нарушение</a:t>
            </a:r>
            <a:r>
              <a:rPr lang="ru-RU" baseline="0"/>
              <a:t> осанки на 1000 осмотренных детей по Чериковскому району</a:t>
            </a:r>
            <a:endParaRPr lang="ru-RU"/>
          </a:p>
        </c:rich>
      </c:tx>
      <c:overlay val="0"/>
    </c:title>
    <c:autoTitleDeleted val="0"/>
    <c:plotArea>
      <c:layout/>
      <c:lineChart>
        <c:grouping val="standard"/>
        <c:varyColors val="0"/>
        <c:ser>
          <c:idx val="0"/>
          <c:order val="0"/>
          <c:tx>
            <c:strRef>
              <c:f>'Лист1'!$B$1</c:f>
              <c:strCache>
                <c:ptCount val="1"/>
                <c:pt idx="0">
                  <c:v>Столбец1</c:v>
                </c:pt>
              </c:strCache>
            </c:strRef>
          </c:tx>
          <c:cat>
            <c:strRef>
              <c:f>'Лист1'!$A$2:$A$7</c:f>
              <c:strCache>
                <c:ptCount val="6"/>
                <c:pt idx="0">
                  <c:v>2016-16,7</c:v>
                </c:pt>
                <c:pt idx="1">
                  <c:v>2017-15,6</c:v>
                </c:pt>
                <c:pt idx="2">
                  <c:v>2018-15,4</c:v>
                </c:pt>
                <c:pt idx="3">
                  <c:v>2019-15,8</c:v>
                </c:pt>
                <c:pt idx="4">
                  <c:v>2020-17,1</c:v>
                </c:pt>
                <c:pt idx="5">
                  <c:v>2021-18,0</c:v>
                </c:pt>
              </c:strCache>
            </c:strRef>
          </c:cat>
          <c:val>
            <c:numRef>
              <c:f>'Лист1'!$B$2:$B$7</c:f>
              <c:numCache>
                <c:formatCode>General</c:formatCode>
                <c:ptCount val="6"/>
                <c:pt idx="0">
                  <c:v>16.7</c:v>
                </c:pt>
                <c:pt idx="1">
                  <c:v>15.6</c:v>
                </c:pt>
                <c:pt idx="2">
                  <c:v>15.4</c:v>
                </c:pt>
                <c:pt idx="3">
                  <c:v>15.8</c:v>
                </c:pt>
                <c:pt idx="4">
                  <c:v>17.100000000000001</c:v>
                </c:pt>
                <c:pt idx="5">
                  <c:v>18</c:v>
                </c:pt>
              </c:numCache>
            </c:numRef>
          </c:val>
          <c:smooth val="0"/>
          <c:extLst xmlns:c16r2="http://schemas.microsoft.com/office/drawing/2015/06/chart">
            <c:ext xmlns:c16="http://schemas.microsoft.com/office/drawing/2014/chart" uri="{C3380CC4-5D6E-409C-BE32-E72D297353CC}">
              <c16:uniqueId val="{00000000-6EA8-41FA-9DB4-3FA86D4C5665}"/>
            </c:ext>
          </c:extLst>
        </c:ser>
        <c:dLbls>
          <c:showLegendKey val="0"/>
          <c:showVal val="0"/>
          <c:showCatName val="0"/>
          <c:showSerName val="0"/>
          <c:showPercent val="0"/>
          <c:showBubbleSize val="0"/>
        </c:dLbls>
        <c:marker val="1"/>
        <c:smooth val="0"/>
        <c:axId val="370802528"/>
        <c:axId val="350941752"/>
      </c:lineChart>
      <c:valAx>
        <c:axId val="350941752"/>
        <c:scaling>
          <c:orientation val="minMax"/>
        </c:scaling>
        <c:delete val="0"/>
        <c:axPos val="l"/>
        <c:majorGridlines/>
        <c:numFmt formatCode="General" sourceLinked="1"/>
        <c:majorTickMark val="out"/>
        <c:minorTickMark val="none"/>
        <c:tickLblPos val="nextTo"/>
        <c:crossAx val="370802528"/>
        <c:crosses val="autoZero"/>
        <c:crossBetween val="between"/>
      </c:valAx>
      <c:catAx>
        <c:axId val="370802528"/>
        <c:scaling>
          <c:orientation val="minMax"/>
        </c:scaling>
        <c:delete val="0"/>
        <c:axPos val="b"/>
        <c:numFmt formatCode="General" sourceLinked="0"/>
        <c:majorTickMark val="out"/>
        <c:minorTickMark val="none"/>
        <c:tickLblPos val="nextTo"/>
        <c:crossAx val="350941752"/>
        <c:crosses val="autoZero"/>
        <c:auto val="1"/>
        <c:lblAlgn val="ctr"/>
        <c:lblOffset val="100"/>
        <c:noMultiLvlLbl val="0"/>
      </c:cat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Нарушение зрения на 1000 осмотренных  детей по Чериковскому району</a:t>
            </a:r>
          </a:p>
        </c:rich>
      </c:tx>
      <c:overlay val="0"/>
    </c:title>
    <c:autoTitleDeleted val="0"/>
    <c:plotArea>
      <c:layout>
        <c:manualLayout>
          <c:layoutTarget val="inner"/>
          <c:xMode val="edge"/>
          <c:yMode val="edge"/>
          <c:x val="7.6356080489938943E-2"/>
          <c:y val="0.25417666541682288"/>
          <c:w val="0.72603966170895307"/>
          <c:h val="0.64641201099862522"/>
        </c:manualLayout>
      </c:layout>
      <c:lineChart>
        <c:grouping val="standard"/>
        <c:varyColors val="0"/>
        <c:ser>
          <c:idx val="0"/>
          <c:order val="0"/>
          <c:tx>
            <c:strRef>
              <c:f>'Лист1'!$B$1</c:f>
              <c:strCache>
                <c:ptCount val="1"/>
                <c:pt idx="0">
                  <c:v>Столбец1</c:v>
                </c:pt>
              </c:strCache>
            </c:strRef>
          </c:tx>
          <c:cat>
            <c:strRef>
              <c:f>'Лист1'!$A$2:$A$8</c:f>
              <c:strCache>
                <c:ptCount val="6"/>
                <c:pt idx="0">
                  <c:v>2016-64,1</c:v>
                </c:pt>
                <c:pt idx="1">
                  <c:v>2017-62,5</c:v>
                </c:pt>
                <c:pt idx="2">
                  <c:v>2018-61,2</c:v>
                </c:pt>
                <c:pt idx="3">
                  <c:v>2019-61,9</c:v>
                </c:pt>
                <c:pt idx="4">
                  <c:v>2020-86,7</c:v>
                </c:pt>
                <c:pt idx="5">
                  <c:v>2021- 100,9</c:v>
                </c:pt>
              </c:strCache>
            </c:strRef>
          </c:cat>
          <c:val>
            <c:numRef>
              <c:f>'Лист1'!$B$2:$B$8</c:f>
              <c:numCache>
                <c:formatCode>General</c:formatCode>
                <c:ptCount val="7"/>
                <c:pt idx="0">
                  <c:v>64.099999999999994</c:v>
                </c:pt>
                <c:pt idx="1">
                  <c:v>62.5</c:v>
                </c:pt>
                <c:pt idx="2">
                  <c:v>61.2</c:v>
                </c:pt>
                <c:pt idx="3">
                  <c:v>61.9</c:v>
                </c:pt>
                <c:pt idx="4">
                  <c:v>86.7</c:v>
                </c:pt>
                <c:pt idx="5">
                  <c:v>100.9</c:v>
                </c:pt>
              </c:numCache>
            </c:numRef>
          </c:val>
          <c:smooth val="0"/>
          <c:extLst xmlns:c16r2="http://schemas.microsoft.com/office/drawing/2015/06/chart">
            <c:ext xmlns:c16="http://schemas.microsoft.com/office/drawing/2014/chart" uri="{C3380CC4-5D6E-409C-BE32-E72D297353CC}">
              <c16:uniqueId val="{00000000-D933-4E21-9092-0287D006B8CA}"/>
            </c:ext>
          </c:extLst>
        </c:ser>
        <c:dLbls>
          <c:showLegendKey val="0"/>
          <c:showVal val="0"/>
          <c:showCatName val="0"/>
          <c:showSerName val="0"/>
          <c:showPercent val="0"/>
          <c:showBubbleSize val="0"/>
        </c:dLbls>
        <c:marker val="1"/>
        <c:smooth val="0"/>
        <c:axId val="370803312"/>
        <c:axId val="370803704"/>
      </c:lineChart>
      <c:catAx>
        <c:axId val="370803312"/>
        <c:scaling>
          <c:orientation val="minMax"/>
        </c:scaling>
        <c:delete val="0"/>
        <c:axPos val="b"/>
        <c:numFmt formatCode="General" sourceLinked="0"/>
        <c:majorTickMark val="out"/>
        <c:minorTickMark val="none"/>
        <c:tickLblPos val="nextTo"/>
        <c:crossAx val="370803704"/>
        <c:crosses val="autoZero"/>
        <c:auto val="1"/>
        <c:lblAlgn val="ctr"/>
        <c:lblOffset val="100"/>
        <c:noMultiLvlLbl val="0"/>
      </c:catAx>
      <c:valAx>
        <c:axId val="370803704"/>
        <c:scaling>
          <c:orientation val="minMax"/>
        </c:scaling>
        <c:delete val="0"/>
        <c:axPos val="l"/>
        <c:majorGridlines/>
        <c:numFmt formatCode="General" sourceLinked="1"/>
        <c:majorTickMark val="out"/>
        <c:minorTickMark val="none"/>
        <c:tickLblPos val="nextTo"/>
        <c:crossAx val="37080331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1 группа</c:v>
                </c:pt>
              </c:strCache>
            </c:strRef>
          </c:tx>
          <c:invertIfNegative val="0"/>
          <c:dLbls>
            <c:spPr>
              <a:noFill/>
              <a:ln>
                <a:noFill/>
              </a:ln>
              <a:effectLst/>
            </c:spPr>
            <c:txPr>
              <a:bodyPr/>
              <a:lstStyle/>
              <a:p>
                <a:pPr>
                  <a:defRPr sz="120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2020 год</c:v>
                </c:pt>
                <c:pt idx="1">
                  <c:v>2021 год</c:v>
                </c:pt>
                <c:pt idx="2">
                  <c:v>2022 год</c:v>
                </c:pt>
              </c:strCache>
            </c:strRef>
          </c:cat>
          <c:val>
            <c:numRef>
              <c:f>Лист1!$B$2:$B$5</c:f>
              <c:numCache>
                <c:formatCode>General</c:formatCode>
                <c:ptCount val="4"/>
                <c:pt idx="0">
                  <c:v>29.4</c:v>
                </c:pt>
                <c:pt idx="1">
                  <c:v>26.7</c:v>
                </c:pt>
                <c:pt idx="2">
                  <c:v>29.4</c:v>
                </c:pt>
              </c:numCache>
            </c:numRef>
          </c:val>
        </c:ser>
        <c:ser>
          <c:idx val="1"/>
          <c:order val="1"/>
          <c:tx>
            <c:strRef>
              <c:f>Лист1!$C$1</c:f>
              <c:strCache>
                <c:ptCount val="1"/>
                <c:pt idx="0">
                  <c:v>2 группа</c:v>
                </c:pt>
              </c:strCache>
            </c:strRef>
          </c:tx>
          <c:invertIfNegative val="0"/>
          <c:dLbls>
            <c:spPr>
              <a:noFill/>
              <a:ln>
                <a:noFill/>
              </a:ln>
              <a:effectLst/>
            </c:spPr>
            <c:txPr>
              <a:bodyPr/>
              <a:lstStyle/>
              <a:p>
                <a:pPr>
                  <a:defRPr sz="120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2020 год</c:v>
                </c:pt>
                <c:pt idx="1">
                  <c:v>2021 год</c:v>
                </c:pt>
                <c:pt idx="2">
                  <c:v>2022 год</c:v>
                </c:pt>
              </c:strCache>
            </c:strRef>
          </c:cat>
          <c:val>
            <c:numRef>
              <c:f>Лист1!$C$2:$C$5</c:f>
              <c:numCache>
                <c:formatCode>General</c:formatCode>
                <c:ptCount val="4"/>
                <c:pt idx="0">
                  <c:v>56</c:v>
                </c:pt>
                <c:pt idx="1">
                  <c:v>57.1</c:v>
                </c:pt>
                <c:pt idx="2">
                  <c:v>55.3</c:v>
                </c:pt>
              </c:numCache>
            </c:numRef>
          </c:val>
        </c:ser>
        <c:ser>
          <c:idx val="2"/>
          <c:order val="2"/>
          <c:tx>
            <c:strRef>
              <c:f>Лист1!$D$1</c:f>
              <c:strCache>
                <c:ptCount val="1"/>
                <c:pt idx="0">
                  <c:v>3 группа</c:v>
                </c:pt>
              </c:strCache>
            </c:strRef>
          </c:tx>
          <c:invertIfNegative val="0"/>
          <c:dLbls>
            <c:spPr>
              <a:noFill/>
              <a:ln>
                <a:noFill/>
              </a:ln>
              <a:effectLst/>
            </c:spPr>
            <c:txPr>
              <a:bodyPr/>
              <a:lstStyle/>
              <a:p>
                <a:pPr>
                  <a:defRPr sz="120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2020 год</c:v>
                </c:pt>
                <c:pt idx="1">
                  <c:v>2021 год</c:v>
                </c:pt>
                <c:pt idx="2">
                  <c:v>2022 год</c:v>
                </c:pt>
              </c:strCache>
            </c:strRef>
          </c:cat>
          <c:val>
            <c:numRef>
              <c:f>Лист1!$D$2:$D$5</c:f>
              <c:numCache>
                <c:formatCode>General</c:formatCode>
                <c:ptCount val="4"/>
                <c:pt idx="0">
                  <c:v>12.8</c:v>
                </c:pt>
                <c:pt idx="1">
                  <c:v>14.1</c:v>
                </c:pt>
                <c:pt idx="2">
                  <c:v>13.4</c:v>
                </c:pt>
              </c:numCache>
            </c:numRef>
          </c:val>
        </c:ser>
        <c:ser>
          <c:idx val="3"/>
          <c:order val="3"/>
          <c:tx>
            <c:strRef>
              <c:f>Лист1!$E$1</c:f>
              <c:strCache>
                <c:ptCount val="1"/>
                <c:pt idx="0">
                  <c:v>4 группа</c:v>
                </c:pt>
              </c:strCache>
            </c:strRef>
          </c:tx>
          <c:invertIfNegative val="0"/>
          <c:dLbls>
            <c:spPr>
              <a:noFill/>
              <a:ln>
                <a:noFill/>
              </a:ln>
              <a:effectLst/>
            </c:spPr>
            <c:txPr>
              <a:bodyPr/>
              <a:lstStyle/>
              <a:p>
                <a:pPr>
                  <a:defRPr sz="120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2020 год</c:v>
                </c:pt>
                <c:pt idx="1">
                  <c:v>2021 год</c:v>
                </c:pt>
                <c:pt idx="2">
                  <c:v>2022 год</c:v>
                </c:pt>
              </c:strCache>
            </c:strRef>
          </c:cat>
          <c:val>
            <c:numRef>
              <c:f>Лист1!$E$2:$E$5</c:f>
              <c:numCache>
                <c:formatCode>General</c:formatCode>
                <c:ptCount val="4"/>
                <c:pt idx="0">
                  <c:v>1.7</c:v>
                </c:pt>
                <c:pt idx="1">
                  <c:v>1.9000000000000001</c:v>
                </c:pt>
                <c:pt idx="2">
                  <c:v>1.8</c:v>
                </c:pt>
              </c:numCache>
            </c:numRef>
          </c:val>
        </c:ser>
        <c:dLbls>
          <c:showLegendKey val="0"/>
          <c:showVal val="0"/>
          <c:showCatName val="0"/>
          <c:showSerName val="0"/>
          <c:showPercent val="0"/>
          <c:showBubbleSize val="0"/>
        </c:dLbls>
        <c:gapWidth val="150"/>
        <c:shape val="cylinder"/>
        <c:axId val="370804488"/>
        <c:axId val="370804880"/>
        <c:axId val="0"/>
      </c:bar3DChart>
      <c:catAx>
        <c:axId val="370804488"/>
        <c:scaling>
          <c:orientation val="minMax"/>
        </c:scaling>
        <c:delete val="0"/>
        <c:axPos val="l"/>
        <c:numFmt formatCode="General" sourceLinked="0"/>
        <c:majorTickMark val="out"/>
        <c:minorTickMark val="none"/>
        <c:tickLblPos val="nextTo"/>
        <c:crossAx val="370804880"/>
        <c:crosses val="autoZero"/>
        <c:auto val="1"/>
        <c:lblAlgn val="ctr"/>
        <c:lblOffset val="100"/>
        <c:noMultiLvlLbl val="0"/>
      </c:catAx>
      <c:valAx>
        <c:axId val="370804880"/>
        <c:scaling>
          <c:orientation val="minMax"/>
        </c:scaling>
        <c:delete val="0"/>
        <c:axPos val="b"/>
        <c:majorGridlines/>
        <c:numFmt formatCode="General" sourceLinked="1"/>
        <c:majorTickMark val="out"/>
        <c:minorTickMark val="none"/>
        <c:tickLblPos val="nextTo"/>
        <c:crossAx val="37080448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2017</c:v>
                </c:pt>
              </c:strCache>
            </c:strRef>
          </c:tx>
          <c:spPr>
            <a:solidFill>
              <a:srgbClr val="7030A0"/>
            </a:solidFill>
            <a:ln>
              <a:solidFill>
                <a:srgbClr val="00B050"/>
              </a:solidFill>
            </a:ln>
            <a:effectLst>
              <a:outerShdw blurRad="50800" dist="50800" dir="5400000" algn="ctr" rotWithShape="0">
                <a:srgbClr val="FFC000"/>
              </a:outerShdw>
            </a:effectLst>
          </c:spPr>
          <c:invertIfNegative val="0"/>
          <c:cat>
            <c:strRef>
              <c:f>'Лист1'!$A$2:$A$5</c:f>
              <c:strCache>
                <c:ptCount val="4"/>
                <c:pt idx="0">
                  <c:v>основная</c:v>
                </c:pt>
                <c:pt idx="1">
                  <c:v>подготовительная </c:v>
                </c:pt>
                <c:pt idx="2">
                  <c:v>специальная</c:v>
                </c:pt>
                <c:pt idx="3">
                  <c:v>ЛФК</c:v>
                </c:pt>
              </c:strCache>
            </c:strRef>
          </c:cat>
          <c:val>
            <c:numRef>
              <c:f>'Лист1'!$B$2:$B$5</c:f>
              <c:numCache>
                <c:formatCode>General</c:formatCode>
                <c:ptCount val="4"/>
                <c:pt idx="0">
                  <c:v>90.5</c:v>
                </c:pt>
                <c:pt idx="1">
                  <c:v>4.7</c:v>
                </c:pt>
                <c:pt idx="2">
                  <c:v>3.2</c:v>
                </c:pt>
                <c:pt idx="3">
                  <c:v>1.6</c:v>
                </c:pt>
              </c:numCache>
            </c:numRef>
          </c:val>
          <c:extLst xmlns:c16r2="http://schemas.microsoft.com/office/drawing/2015/06/chart">
            <c:ext xmlns:c16="http://schemas.microsoft.com/office/drawing/2014/chart" uri="{C3380CC4-5D6E-409C-BE32-E72D297353CC}">
              <c16:uniqueId val="{00000000-0909-4C4C-9861-AE0E11D1A66D}"/>
            </c:ext>
          </c:extLst>
        </c:ser>
        <c:ser>
          <c:idx val="1"/>
          <c:order val="1"/>
          <c:tx>
            <c:strRef>
              <c:f>'Лист1'!$C$1</c:f>
              <c:strCache>
                <c:ptCount val="1"/>
                <c:pt idx="0">
                  <c:v>2018</c:v>
                </c:pt>
              </c:strCache>
            </c:strRef>
          </c:tx>
          <c:spPr>
            <a:solidFill>
              <a:srgbClr val="FFFF00"/>
            </a:solidFill>
            <a:ln>
              <a:solidFill>
                <a:srgbClr val="00B050"/>
              </a:solidFill>
            </a:ln>
          </c:spPr>
          <c:invertIfNegative val="0"/>
          <c:cat>
            <c:strRef>
              <c:f>'Лист1'!$A$2:$A$5</c:f>
              <c:strCache>
                <c:ptCount val="4"/>
                <c:pt idx="0">
                  <c:v>основная</c:v>
                </c:pt>
                <c:pt idx="1">
                  <c:v>подготовительная </c:v>
                </c:pt>
                <c:pt idx="2">
                  <c:v>специальная</c:v>
                </c:pt>
                <c:pt idx="3">
                  <c:v>ЛФК</c:v>
                </c:pt>
              </c:strCache>
            </c:strRef>
          </c:cat>
          <c:val>
            <c:numRef>
              <c:f>'Лист1'!$C$2:$C$5</c:f>
              <c:numCache>
                <c:formatCode>General</c:formatCode>
                <c:ptCount val="4"/>
                <c:pt idx="0">
                  <c:v>85.1</c:v>
                </c:pt>
                <c:pt idx="1">
                  <c:v>8</c:v>
                </c:pt>
                <c:pt idx="2">
                  <c:v>4.7</c:v>
                </c:pt>
                <c:pt idx="3">
                  <c:v>2.2000000000000002</c:v>
                </c:pt>
              </c:numCache>
            </c:numRef>
          </c:val>
          <c:extLst xmlns:c16r2="http://schemas.microsoft.com/office/drawing/2015/06/chart">
            <c:ext xmlns:c16="http://schemas.microsoft.com/office/drawing/2014/chart" uri="{C3380CC4-5D6E-409C-BE32-E72D297353CC}">
              <c16:uniqueId val="{00000001-0909-4C4C-9861-AE0E11D1A66D}"/>
            </c:ext>
          </c:extLst>
        </c:ser>
        <c:ser>
          <c:idx val="2"/>
          <c:order val="2"/>
          <c:tx>
            <c:strRef>
              <c:f>'Лист1'!$D$1</c:f>
              <c:strCache>
                <c:ptCount val="1"/>
                <c:pt idx="0">
                  <c:v>2019</c:v>
                </c:pt>
              </c:strCache>
            </c:strRef>
          </c:tx>
          <c:spPr>
            <a:gradFill>
              <a:gsLst>
                <a:gs pos="0">
                  <a:srgbClr val="FF3399"/>
                </a:gs>
                <a:gs pos="25000">
                  <a:srgbClr val="FF6633"/>
                </a:gs>
                <a:gs pos="50000">
                  <a:srgbClr val="FFFF00"/>
                </a:gs>
                <a:gs pos="75000">
                  <a:srgbClr val="01A78F"/>
                </a:gs>
                <a:gs pos="100000">
                  <a:srgbClr val="3366FF"/>
                </a:gs>
              </a:gsLst>
              <a:lin ang="5400000" scaled="0"/>
            </a:gradFill>
            <a:ln>
              <a:solidFill>
                <a:srgbClr val="FFFF00"/>
              </a:solidFill>
            </a:ln>
          </c:spPr>
          <c:invertIfNegative val="0"/>
          <c:cat>
            <c:strRef>
              <c:f>'Лист1'!$A$2:$A$5</c:f>
              <c:strCache>
                <c:ptCount val="4"/>
                <c:pt idx="0">
                  <c:v>основная</c:v>
                </c:pt>
                <c:pt idx="1">
                  <c:v>подготовительная </c:v>
                </c:pt>
                <c:pt idx="2">
                  <c:v>специальная</c:v>
                </c:pt>
                <c:pt idx="3">
                  <c:v>ЛФК</c:v>
                </c:pt>
              </c:strCache>
            </c:strRef>
          </c:cat>
          <c:val>
            <c:numRef>
              <c:f>'Лист1'!$D$2:$D$5</c:f>
              <c:numCache>
                <c:formatCode>General</c:formatCode>
                <c:ptCount val="4"/>
                <c:pt idx="0">
                  <c:v>89.9</c:v>
                </c:pt>
                <c:pt idx="1">
                  <c:v>5.4</c:v>
                </c:pt>
                <c:pt idx="2">
                  <c:v>4.8</c:v>
                </c:pt>
                <c:pt idx="3">
                  <c:v>0</c:v>
                </c:pt>
              </c:numCache>
            </c:numRef>
          </c:val>
          <c:extLst xmlns:c16r2="http://schemas.microsoft.com/office/drawing/2015/06/chart">
            <c:ext xmlns:c16="http://schemas.microsoft.com/office/drawing/2014/chart" uri="{C3380CC4-5D6E-409C-BE32-E72D297353CC}">
              <c16:uniqueId val="{00000002-0909-4C4C-9861-AE0E11D1A66D}"/>
            </c:ext>
          </c:extLst>
        </c:ser>
        <c:ser>
          <c:idx val="3"/>
          <c:order val="3"/>
          <c:tx>
            <c:strRef>
              <c:f>'Лист1'!$E$1</c:f>
              <c:strCache>
                <c:ptCount val="1"/>
                <c:pt idx="0">
                  <c:v>2020</c:v>
                </c:pt>
              </c:strCache>
            </c:strRef>
          </c:tx>
          <c:spPr>
            <a:solidFill>
              <a:srgbClr val="00B0F0"/>
            </a:solidFill>
          </c:spPr>
          <c:invertIfNegative val="0"/>
          <c:cat>
            <c:strRef>
              <c:f>'Лист1'!$A$2:$A$5</c:f>
              <c:strCache>
                <c:ptCount val="4"/>
                <c:pt idx="0">
                  <c:v>основная</c:v>
                </c:pt>
                <c:pt idx="1">
                  <c:v>подготовительная </c:v>
                </c:pt>
                <c:pt idx="2">
                  <c:v>специальная</c:v>
                </c:pt>
                <c:pt idx="3">
                  <c:v>ЛФК</c:v>
                </c:pt>
              </c:strCache>
            </c:strRef>
          </c:cat>
          <c:val>
            <c:numRef>
              <c:f>'Лист1'!$E$2:$E$5</c:f>
              <c:numCache>
                <c:formatCode>General</c:formatCode>
                <c:ptCount val="4"/>
                <c:pt idx="0">
                  <c:v>89.3</c:v>
                </c:pt>
                <c:pt idx="1">
                  <c:v>5.7</c:v>
                </c:pt>
                <c:pt idx="2">
                  <c:v>5</c:v>
                </c:pt>
                <c:pt idx="3">
                  <c:v>0</c:v>
                </c:pt>
              </c:numCache>
            </c:numRef>
          </c:val>
          <c:extLst xmlns:c16r2="http://schemas.microsoft.com/office/drawing/2015/06/chart">
            <c:ext xmlns:c16="http://schemas.microsoft.com/office/drawing/2014/chart" uri="{C3380CC4-5D6E-409C-BE32-E72D297353CC}">
              <c16:uniqueId val="{00000003-0909-4C4C-9861-AE0E11D1A66D}"/>
            </c:ext>
          </c:extLst>
        </c:ser>
        <c:ser>
          <c:idx val="4"/>
          <c:order val="4"/>
          <c:tx>
            <c:strRef>
              <c:f>'Лист1'!$F$1</c:f>
              <c:strCache>
                <c:ptCount val="1"/>
                <c:pt idx="0">
                  <c:v>2021</c:v>
                </c:pt>
              </c:strCache>
            </c:strRef>
          </c:tx>
          <c:spPr>
            <a:solidFill>
              <a:srgbClr val="92D050"/>
            </a:solidFill>
          </c:spPr>
          <c:invertIfNegative val="0"/>
          <c:cat>
            <c:strRef>
              <c:f>'Лист1'!$A$2:$A$5</c:f>
              <c:strCache>
                <c:ptCount val="4"/>
                <c:pt idx="0">
                  <c:v>основная</c:v>
                </c:pt>
                <c:pt idx="1">
                  <c:v>подготовительная </c:v>
                </c:pt>
                <c:pt idx="2">
                  <c:v>специальная</c:v>
                </c:pt>
                <c:pt idx="3">
                  <c:v>ЛФК</c:v>
                </c:pt>
              </c:strCache>
            </c:strRef>
          </c:cat>
          <c:val>
            <c:numRef>
              <c:f>'Лист1'!$F$2:$F$5</c:f>
              <c:numCache>
                <c:formatCode>General</c:formatCode>
                <c:ptCount val="4"/>
                <c:pt idx="0">
                  <c:v>84.2</c:v>
                </c:pt>
                <c:pt idx="1">
                  <c:v>8.4</c:v>
                </c:pt>
                <c:pt idx="2">
                  <c:v>6.9</c:v>
                </c:pt>
                <c:pt idx="3">
                  <c:v>0.5</c:v>
                </c:pt>
              </c:numCache>
            </c:numRef>
          </c:val>
          <c:extLst xmlns:c16r2="http://schemas.microsoft.com/office/drawing/2015/06/chart">
            <c:ext xmlns:c16="http://schemas.microsoft.com/office/drawing/2014/chart" uri="{C3380CC4-5D6E-409C-BE32-E72D297353CC}">
              <c16:uniqueId val="{00000004-0909-4C4C-9861-AE0E11D1A66D}"/>
            </c:ext>
          </c:extLst>
        </c:ser>
        <c:dLbls>
          <c:showLegendKey val="0"/>
          <c:showVal val="0"/>
          <c:showCatName val="0"/>
          <c:showSerName val="0"/>
          <c:showPercent val="0"/>
          <c:showBubbleSize val="0"/>
        </c:dLbls>
        <c:gapWidth val="150"/>
        <c:shape val="pyramid"/>
        <c:axId val="370805664"/>
        <c:axId val="370806056"/>
        <c:axId val="0"/>
      </c:bar3DChart>
      <c:catAx>
        <c:axId val="370805664"/>
        <c:scaling>
          <c:orientation val="minMax"/>
        </c:scaling>
        <c:delete val="0"/>
        <c:axPos val="l"/>
        <c:numFmt formatCode="General" sourceLinked="0"/>
        <c:majorTickMark val="out"/>
        <c:minorTickMark val="none"/>
        <c:tickLblPos val="nextTo"/>
        <c:crossAx val="370806056"/>
        <c:crosses val="autoZero"/>
        <c:auto val="1"/>
        <c:lblAlgn val="ctr"/>
        <c:lblOffset val="100"/>
        <c:noMultiLvlLbl val="0"/>
      </c:catAx>
      <c:valAx>
        <c:axId val="370806056"/>
        <c:scaling>
          <c:orientation val="minMax"/>
        </c:scaling>
        <c:delete val="0"/>
        <c:axPos val="b"/>
        <c:majorGridlines/>
        <c:numFmt formatCode="General" sourceLinked="1"/>
        <c:majorTickMark val="out"/>
        <c:minorTickMark val="none"/>
        <c:tickLblPos val="nextTo"/>
        <c:crossAx val="370805664"/>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Лист3!$B$2:$B$9</c:f>
              <c:strCache>
                <c:ptCount val="8"/>
                <c:pt idx="0">
                  <c:v>никогда не пробовал</c:v>
                </c:pt>
                <c:pt idx="1">
                  <c:v>пробовал однажды, но больше не курил</c:v>
                </c:pt>
                <c:pt idx="2">
                  <c:v>курил, но бросил</c:v>
                </c:pt>
                <c:pt idx="3">
                  <c:v>курю от случая к случаю</c:v>
                </c:pt>
                <c:pt idx="4">
                  <c:v>курю постоянно (менее 1 пачки сигарет в сутки)</c:v>
                </c:pt>
                <c:pt idx="5">
                  <c:v>курю постоянно (примерно  1 пачку сигарет в сутки)</c:v>
                </c:pt>
                <c:pt idx="6">
                  <c:v>курю постоянно (более 1 пачки сигарет в сутки)</c:v>
                </c:pt>
                <c:pt idx="7">
                  <c:v>курю электронные сигареты</c:v>
                </c:pt>
              </c:strCache>
            </c:strRef>
          </c:cat>
          <c:val>
            <c:numRef>
              <c:f>Лист3!$C$2:$C$9</c:f>
              <c:numCache>
                <c:formatCode>0.00%</c:formatCode>
                <c:ptCount val="8"/>
                <c:pt idx="0">
                  <c:v>6.200000000000002E-2</c:v>
                </c:pt>
                <c:pt idx="1">
                  <c:v>0.41300000000000009</c:v>
                </c:pt>
                <c:pt idx="2">
                  <c:v>0.22900000000000001</c:v>
                </c:pt>
                <c:pt idx="3">
                  <c:v>2.8000000000000001E-2</c:v>
                </c:pt>
                <c:pt idx="4">
                  <c:v>6.4000000000000029E-2</c:v>
                </c:pt>
                <c:pt idx="5">
                  <c:v>0.10100000000000002</c:v>
                </c:pt>
                <c:pt idx="6">
                  <c:v>8.3000000000000032E-2</c:v>
                </c:pt>
                <c:pt idx="7" formatCode="0%">
                  <c:v>2.0000000000000007E-2</c:v>
                </c:pt>
              </c:numCache>
            </c:numRef>
          </c:val>
        </c:ser>
        <c:dLbls>
          <c:showLegendKey val="0"/>
          <c:showVal val="0"/>
          <c:showCatName val="0"/>
          <c:showSerName val="0"/>
          <c:showPercent val="0"/>
          <c:showBubbleSize val="0"/>
        </c:dLbls>
        <c:gapWidth val="150"/>
        <c:shape val="box"/>
        <c:axId val="371081480"/>
        <c:axId val="371081872"/>
        <c:axId val="0"/>
      </c:bar3DChart>
      <c:catAx>
        <c:axId val="371081480"/>
        <c:scaling>
          <c:orientation val="minMax"/>
        </c:scaling>
        <c:delete val="0"/>
        <c:axPos val="l"/>
        <c:numFmt formatCode="General" sourceLinked="0"/>
        <c:majorTickMark val="out"/>
        <c:minorTickMark val="none"/>
        <c:tickLblPos val="nextTo"/>
        <c:crossAx val="371081872"/>
        <c:crosses val="autoZero"/>
        <c:auto val="1"/>
        <c:lblAlgn val="ctr"/>
        <c:lblOffset val="100"/>
        <c:noMultiLvlLbl val="0"/>
      </c:catAx>
      <c:valAx>
        <c:axId val="371081872"/>
        <c:scaling>
          <c:orientation val="minMax"/>
        </c:scaling>
        <c:delete val="0"/>
        <c:axPos val="b"/>
        <c:majorGridlines/>
        <c:numFmt formatCode="0%" sourceLinked="0"/>
        <c:majorTickMark val="out"/>
        <c:minorTickMark val="none"/>
        <c:tickLblPos val="nextTo"/>
        <c:crossAx val="371081480"/>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Лист5!$B$3:$B$16</c:f>
              <c:strCache>
                <c:ptCount val="14"/>
                <c:pt idx="0">
                  <c:v>Стараюсь всегда завтракать</c:v>
                </c:pt>
                <c:pt idx="1">
                  <c:v>Использую йодированную соль</c:v>
                </c:pt>
                <c:pt idx="2">
                  <c:v>Стараюсь меньше употреблять поваренной соли</c:v>
                </c:pt>
                <c:pt idx="3">
                  <c:v>Использую приборы для очистки воды</c:v>
                </c:pt>
                <c:pt idx="4">
                  <c:v>Соблюдаю режим питания (ем в одно и то же время)</c:v>
                </c:pt>
                <c:pt idx="5">
                  <c:v>Принимаю пищу не менее 3-х раз в день</c:v>
                </c:pt>
                <c:pt idx="6">
                  <c:v>Стараюсь употреблять продукты с профилактическим эффектом</c:v>
                </c:pt>
                <c:pt idx="7">
                  <c:v>Слежу за маркировкой, сроком годности употребляемых продуктов</c:v>
                </c:pt>
                <c:pt idx="8">
                  <c:v>Стараюсь употреблять натуральные продукты (без добавок)</c:v>
                </c:pt>
                <c:pt idx="9">
                  <c:v>Соблюдаю рекомендации врачей относительно питания</c:v>
                </c:pt>
                <c:pt idx="10">
                  <c:v>Употребляю не менее 500 г. свежих овощей и фруктов ежедневно</c:v>
                </c:pt>
                <c:pt idx="11">
                  <c:v>Стараюсь меньше употреблять жирной пищи</c:v>
                </c:pt>
                <c:pt idx="12">
                  <c:v>Питаюсь, как придется</c:v>
                </c:pt>
                <c:pt idx="13">
                  <c:v>Никакими</c:v>
                </c:pt>
              </c:strCache>
            </c:strRef>
          </c:cat>
          <c:val>
            <c:numRef>
              <c:f>Лист5!$C$3:$C$16</c:f>
              <c:numCache>
                <c:formatCode>0%</c:formatCode>
                <c:ptCount val="14"/>
                <c:pt idx="0" formatCode="0.00%">
                  <c:v>0.31200000000000011</c:v>
                </c:pt>
                <c:pt idx="1">
                  <c:v>0.11</c:v>
                </c:pt>
                <c:pt idx="2" formatCode="0.00%">
                  <c:v>9.6000000000000002E-2</c:v>
                </c:pt>
                <c:pt idx="3" formatCode="0.00%">
                  <c:v>9.2000000000000026E-2</c:v>
                </c:pt>
                <c:pt idx="4" formatCode="0.00%">
                  <c:v>7.8000000000000014E-2</c:v>
                </c:pt>
                <c:pt idx="5" formatCode="0.00%">
                  <c:v>0.24800000000000005</c:v>
                </c:pt>
                <c:pt idx="6" formatCode="0.00%">
                  <c:v>2.3E-2</c:v>
                </c:pt>
                <c:pt idx="7" formatCode="0.00%">
                  <c:v>0.18300000000000005</c:v>
                </c:pt>
                <c:pt idx="8" formatCode="0.00%">
                  <c:v>0.13800000000000001</c:v>
                </c:pt>
                <c:pt idx="9" formatCode="0.00%">
                  <c:v>1.4E-2</c:v>
                </c:pt>
                <c:pt idx="10">
                  <c:v>6.0000000000000019E-2</c:v>
                </c:pt>
                <c:pt idx="11" formatCode="0.00%">
                  <c:v>0.21600000000000005</c:v>
                </c:pt>
                <c:pt idx="12">
                  <c:v>0.22</c:v>
                </c:pt>
                <c:pt idx="13" formatCode="0.00%">
                  <c:v>0.14200000000000004</c:v>
                </c:pt>
              </c:numCache>
            </c:numRef>
          </c:val>
        </c:ser>
        <c:dLbls>
          <c:showLegendKey val="0"/>
          <c:showVal val="0"/>
          <c:showCatName val="0"/>
          <c:showSerName val="0"/>
          <c:showPercent val="0"/>
          <c:showBubbleSize val="0"/>
        </c:dLbls>
        <c:gapWidth val="150"/>
        <c:shape val="box"/>
        <c:axId val="371082656"/>
        <c:axId val="371083048"/>
        <c:axId val="0"/>
      </c:bar3DChart>
      <c:catAx>
        <c:axId val="371082656"/>
        <c:scaling>
          <c:orientation val="minMax"/>
        </c:scaling>
        <c:delete val="0"/>
        <c:axPos val="l"/>
        <c:numFmt formatCode="General" sourceLinked="0"/>
        <c:majorTickMark val="out"/>
        <c:minorTickMark val="none"/>
        <c:tickLblPos val="nextTo"/>
        <c:crossAx val="371083048"/>
        <c:crosses val="autoZero"/>
        <c:auto val="1"/>
        <c:lblAlgn val="ctr"/>
        <c:lblOffset val="100"/>
        <c:noMultiLvlLbl val="0"/>
      </c:catAx>
      <c:valAx>
        <c:axId val="371083048"/>
        <c:scaling>
          <c:orientation val="minMax"/>
        </c:scaling>
        <c:delete val="0"/>
        <c:axPos val="b"/>
        <c:majorGridlines/>
        <c:numFmt formatCode="0%" sourceLinked="0"/>
        <c:majorTickMark val="out"/>
        <c:minorTickMark val="none"/>
        <c:tickLblPos val="nextTo"/>
        <c:crossAx val="371082656"/>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Лист7!$B$3:$B$6</c:f>
              <c:strCache>
                <c:ptCount val="4"/>
                <c:pt idx="0">
                  <c:v>часто</c:v>
                </c:pt>
                <c:pt idx="1">
                  <c:v>иногда</c:v>
                </c:pt>
                <c:pt idx="2">
                  <c:v>редко</c:v>
                </c:pt>
                <c:pt idx="3">
                  <c:v>никогда</c:v>
                </c:pt>
              </c:strCache>
            </c:strRef>
          </c:cat>
          <c:val>
            <c:numRef>
              <c:f>Лист7!$C$3:$C$6</c:f>
              <c:numCache>
                <c:formatCode>0.00%</c:formatCode>
                <c:ptCount val="4"/>
                <c:pt idx="0">
                  <c:v>0.32100000000000012</c:v>
                </c:pt>
                <c:pt idx="1">
                  <c:v>0.47200000000000009</c:v>
                </c:pt>
                <c:pt idx="2">
                  <c:v>0.128</c:v>
                </c:pt>
                <c:pt idx="3">
                  <c:v>7.9000000000000029E-2</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Лист8!$B$1:$B$12</c:f>
              <c:strCache>
                <c:ptCount val="12"/>
                <c:pt idx="0">
                  <c:v>Большие нагрузки на работе\учебе</c:v>
                </c:pt>
                <c:pt idx="1">
                  <c:v>Переживания за близких людей</c:v>
                </c:pt>
                <c:pt idx="2">
                  <c:v>Недостаток отдыха</c:v>
                </c:pt>
                <c:pt idx="3">
                  <c:v>Материальные трудности</c:v>
                </c:pt>
                <c:pt idx="4">
                  <c:v>Проблемы со здоровьем близких</c:v>
                </c:pt>
                <c:pt idx="5">
                  <c:v>Личные проблемы</c:v>
                </c:pt>
                <c:pt idx="6">
                  <c:v>Проблемы со своим здоровьем</c:v>
                </c:pt>
                <c:pt idx="7">
                  <c:v>Взаимоотношения в семье (непонимание, частые ссоры)</c:v>
                </c:pt>
                <c:pt idx="8">
                  <c:v>Неуверенность в будущем</c:v>
                </c:pt>
                <c:pt idx="9">
                  <c:v>Сложные взаимоотношения с коллегами\однокурсниками </c:v>
                </c:pt>
                <c:pt idx="10">
                  <c:v>Насилие в семье (драки, агрессия со стороны членов семьи) </c:v>
                </c:pt>
                <c:pt idx="11">
                  <c:v>Затрудняюсь ответить</c:v>
                </c:pt>
              </c:strCache>
            </c:strRef>
          </c:cat>
          <c:val>
            <c:numRef>
              <c:f>Лист8!$C$1:$C$12</c:f>
              <c:numCache>
                <c:formatCode>0.00%</c:formatCode>
                <c:ptCount val="12"/>
                <c:pt idx="0">
                  <c:v>0.32600000000000012</c:v>
                </c:pt>
                <c:pt idx="1">
                  <c:v>0.29800000000000015</c:v>
                </c:pt>
                <c:pt idx="2" formatCode="0%">
                  <c:v>0.22</c:v>
                </c:pt>
                <c:pt idx="3">
                  <c:v>0.193</c:v>
                </c:pt>
                <c:pt idx="4">
                  <c:v>0.18800000000000006</c:v>
                </c:pt>
                <c:pt idx="5">
                  <c:v>0.13300000000000001</c:v>
                </c:pt>
                <c:pt idx="6" formatCode="0%">
                  <c:v>0.11700000000000002</c:v>
                </c:pt>
                <c:pt idx="7">
                  <c:v>0.115</c:v>
                </c:pt>
                <c:pt idx="8">
                  <c:v>0.10600000000000002</c:v>
                </c:pt>
                <c:pt idx="9">
                  <c:v>7.8000000000000014E-2</c:v>
                </c:pt>
                <c:pt idx="10">
                  <c:v>5.0000000000000018E-3</c:v>
                </c:pt>
                <c:pt idx="11">
                  <c:v>0.16200000000000001</c:v>
                </c:pt>
              </c:numCache>
            </c:numRef>
          </c:val>
        </c:ser>
        <c:dLbls>
          <c:showLegendKey val="0"/>
          <c:showVal val="0"/>
          <c:showCatName val="0"/>
          <c:showSerName val="0"/>
          <c:showPercent val="0"/>
          <c:showBubbleSize val="0"/>
        </c:dLbls>
        <c:gapWidth val="150"/>
        <c:shape val="cylinder"/>
        <c:axId val="371084224"/>
        <c:axId val="371084616"/>
        <c:axId val="0"/>
      </c:bar3DChart>
      <c:catAx>
        <c:axId val="371084224"/>
        <c:scaling>
          <c:orientation val="minMax"/>
        </c:scaling>
        <c:delete val="0"/>
        <c:axPos val="l"/>
        <c:numFmt formatCode="General" sourceLinked="0"/>
        <c:majorTickMark val="out"/>
        <c:minorTickMark val="none"/>
        <c:tickLblPos val="nextTo"/>
        <c:crossAx val="371084616"/>
        <c:crosses val="autoZero"/>
        <c:auto val="1"/>
        <c:lblAlgn val="ctr"/>
        <c:lblOffset val="100"/>
        <c:noMultiLvlLbl val="0"/>
      </c:catAx>
      <c:valAx>
        <c:axId val="371084616"/>
        <c:scaling>
          <c:orientation val="minMax"/>
        </c:scaling>
        <c:delete val="0"/>
        <c:axPos val="b"/>
        <c:majorGridlines/>
        <c:numFmt formatCode="0%" sourceLinked="0"/>
        <c:majorTickMark val="out"/>
        <c:minorTickMark val="none"/>
        <c:tickLblPos val="nextTo"/>
        <c:crossAx val="371084224"/>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Лист4!$B$4:$B$8</c:f>
              <c:strCache>
                <c:ptCount val="5"/>
                <c:pt idx="0">
                  <c:v>на работе</c:v>
                </c:pt>
                <c:pt idx="1">
                  <c:v>дома</c:v>
                </c:pt>
                <c:pt idx="2">
                  <c:v>во время передвижения</c:v>
                </c:pt>
                <c:pt idx="3">
                  <c:v>во время досуга</c:v>
                </c:pt>
                <c:pt idx="4">
                  <c:v>во время спортивных тренировок</c:v>
                </c:pt>
              </c:strCache>
            </c:strRef>
          </c:cat>
          <c:val>
            <c:numRef>
              <c:f>Лист4!$C$4:$C$8</c:f>
              <c:numCache>
                <c:formatCode>0.00%</c:formatCode>
                <c:ptCount val="5"/>
                <c:pt idx="0" formatCode="0%">
                  <c:v>0.45</c:v>
                </c:pt>
                <c:pt idx="1">
                  <c:v>0.34900000000000009</c:v>
                </c:pt>
                <c:pt idx="2">
                  <c:v>0.14200000000000004</c:v>
                </c:pt>
                <c:pt idx="3">
                  <c:v>1.4E-2</c:v>
                </c:pt>
                <c:pt idx="4">
                  <c:v>4.5000000000000012E-2</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Другая 1">
      <a:dk1>
        <a:sysClr val="windowText" lastClr="000000"/>
      </a:dk1>
      <a:lt1>
        <a:sysClr val="window" lastClr="FFFFFF"/>
      </a:lt1>
      <a:dk2>
        <a:srgbClr val="1F497D"/>
      </a:dk2>
      <a:lt2>
        <a:srgbClr val="EEECE1"/>
      </a:lt2>
      <a:accent1>
        <a:srgbClr val="FE66FF"/>
      </a:accent1>
      <a:accent2>
        <a:srgbClr val="FFFF00"/>
      </a:accent2>
      <a:accent3>
        <a:srgbClr val="FFC000"/>
      </a:accent3>
      <a:accent4>
        <a:srgbClr val="00B0F0"/>
      </a:accent4>
      <a:accent5>
        <a:srgbClr val="00B050"/>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53BFE4-8E85-4F18-A60F-241DD573C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1552</TotalTime>
  <Pages>23</Pages>
  <Words>6470</Words>
  <Characters>36885</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43269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Minchenko_E</dc:creator>
  <cp:lastModifiedBy>Minchenko_E</cp:lastModifiedBy>
  <cp:revision>79</cp:revision>
  <dcterms:created xsi:type="dcterms:W3CDTF">2020-07-14T12:10:00Z</dcterms:created>
  <dcterms:modified xsi:type="dcterms:W3CDTF">2023-04-18T12:33:00Z</dcterms:modified>
</cp:coreProperties>
</file>