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4EF3" w14:textId="48BD9808" w:rsidR="002F3433" w:rsidRDefault="002F3433" w:rsidP="002F3433">
      <w:pPr>
        <w:spacing w:after="0" w:line="240" w:lineRule="auto"/>
        <w:ind w:left="6521"/>
        <w:jc w:val="right"/>
        <w:rPr>
          <w:rFonts w:ascii="Times New Roman" w:hAnsi="Times New Roman"/>
          <w:sz w:val="29"/>
          <w:szCs w:val="29"/>
          <w:lang w:eastAsia="ru-RU"/>
        </w:rPr>
      </w:pPr>
    </w:p>
    <w:p w14:paraId="2C7E3709" w14:textId="01121CBB" w:rsidR="00615BC0" w:rsidRDefault="00615BC0" w:rsidP="002F3433">
      <w:pPr>
        <w:spacing w:after="0" w:line="240" w:lineRule="auto"/>
        <w:ind w:left="6521"/>
        <w:jc w:val="right"/>
        <w:rPr>
          <w:rFonts w:ascii="Times New Roman" w:hAnsi="Times New Roman"/>
          <w:sz w:val="29"/>
          <w:szCs w:val="29"/>
          <w:lang w:eastAsia="ru-RU"/>
        </w:rPr>
      </w:pPr>
    </w:p>
    <w:p w14:paraId="2EE4D7D9" w14:textId="77777777" w:rsidR="00615BC0" w:rsidRDefault="00615BC0" w:rsidP="002F3433">
      <w:pPr>
        <w:spacing w:after="0" w:line="240" w:lineRule="auto"/>
        <w:ind w:left="6521"/>
        <w:jc w:val="right"/>
        <w:rPr>
          <w:rFonts w:ascii="Times New Roman" w:hAnsi="Times New Roman"/>
          <w:sz w:val="29"/>
          <w:szCs w:val="29"/>
          <w:lang w:eastAsia="ru-RU"/>
        </w:rPr>
      </w:pPr>
    </w:p>
    <w:p w14:paraId="13573911" w14:textId="3047ACD1" w:rsidR="007041C1" w:rsidRPr="007D2254" w:rsidRDefault="008B270E" w:rsidP="001D4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041C1" w:rsidRPr="007D2254">
        <w:rPr>
          <w:rFonts w:ascii="Times New Roman" w:hAnsi="Times New Roman"/>
          <w:b/>
          <w:sz w:val="28"/>
          <w:szCs w:val="28"/>
        </w:rPr>
        <w:t>Перечень</w:t>
      </w:r>
      <w:r w:rsidR="00615BC0">
        <w:rPr>
          <w:rFonts w:ascii="Times New Roman" w:hAnsi="Times New Roman"/>
          <w:b/>
          <w:sz w:val="28"/>
          <w:szCs w:val="28"/>
        </w:rPr>
        <w:t xml:space="preserve">* </w:t>
      </w:r>
      <w:r w:rsidR="007041C1" w:rsidRPr="007D2254">
        <w:rPr>
          <w:rFonts w:ascii="Times New Roman" w:hAnsi="Times New Roman"/>
          <w:b/>
          <w:sz w:val="28"/>
          <w:szCs w:val="28"/>
        </w:rPr>
        <w:t>административных процедур, осуществляемых УЗ «</w:t>
      </w:r>
      <w:r w:rsidR="00184BAB">
        <w:rPr>
          <w:rFonts w:ascii="Times New Roman" w:hAnsi="Times New Roman"/>
          <w:b/>
          <w:sz w:val="28"/>
          <w:szCs w:val="28"/>
        </w:rPr>
        <w:t xml:space="preserve">Чериковский </w:t>
      </w:r>
      <w:proofErr w:type="spellStart"/>
      <w:r w:rsidR="00184BAB"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="007041C1" w:rsidRPr="007D2254">
        <w:rPr>
          <w:rFonts w:ascii="Times New Roman" w:hAnsi="Times New Roman"/>
          <w:b/>
          <w:sz w:val="28"/>
          <w:szCs w:val="28"/>
        </w:rPr>
        <w:t>»</w:t>
      </w:r>
    </w:p>
    <w:p w14:paraId="40B621EA" w14:textId="77777777" w:rsidR="00BB0185" w:rsidRDefault="007041C1" w:rsidP="00BB0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</w:t>
      </w:r>
      <w:proofErr w:type="gramStart"/>
      <w:r w:rsidRPr="007D2254">
        <w:rPr>
          <w:rFonts w:ascii="Times New Roman" w:hAnsi="Times New Roman"/>
          <w:sz w:val="28"/>
          <w:szCs w:val="28"/>
        </w:rPr>
        <w:t>Об  административных</w:t>
      </w:r>
      <w:proofErr w:type="gramEnd"/>
      <w:r w:rsidRPr="007D2254">
        <w:rPr>
          <w:rFonts w:ascii="Times New Roman" w:hAnsi="Times New Roman"/>
          <w:sz w:val="28"/>
          <w:szCs w:val="28"/>
        </w:rPr>
        <w:t xml:space="preserve">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 и дополнениями)</w:t>
      </w:r>
      <w:r w:rsidR="00BB0185" w:rsidRPr="00BB0185">
        <w:rPr>
          <w:rFonts w:ascii="Times New Roman" w:hAnsi="Times New Roman"/>
          <w:sz w:val="24"/>
          <w:szCs w:val="24"/>
        </w:rPr>
        <w:t xml:space="preserve"> </w:t>
      </w:r>
    </w:p>
    <w:p w14:paraId="3C03623B" w14:textId="40EC34E6" w:rsidR="00BB0185" w:rsidRDefault="00BB0185" w:rsidP="00BB01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6" w:history="1">
        <w:r>
          <w:rPr>
            <w:rStyle w:val="a4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14:paraId="1434FFBE" w14:textId="68DC365E" w:rsidR="007041C1" w:rsidRPr="007D2254" w:rsidRDefault="007041C1" w:rsidP="00D33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3E933" w14:textId="77777777"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289"/>
        <w:gridCol w:w="3248"/>
        <w:gridCol w:w="1418"/>
        <w:gridCol w:w="1688"/>
        <w:gridCol w:w="1135"/>
        <w:gridCol w:w="2546"/>
      </w:tblGrid>
      <w:tr w:rsidR="007041C1" w:rsidRPr="00580BD0" w14:paraId="6D807B40" w14:textId="77777777" w:rsidTr="00DD7748">
        <w:tc>
          <w:tcPr>
            <w:tcW w:w="965" w:type="dxa"/>
          </w:tcPr>
          <w:p w14:paraId="585626D0" w14:textId="77777777" w:rsidR="007041C1" w:rsidRPr="00B51ACB" w:rsidRDefault="007041C1" w:rsidP="00B51ACB">
            <w:pPr>
              <w:spacing w:after="120" w:line="280" w:lineRule="exact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7C1BD8DE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289" w:type="dxa"/>
          </w:tcPr>
          <w:p w14:paraId="535BBEA6" w14:textId="77777777" w:rsidR="007041C1" w:rsidRPr="00B51ACB" w:rsidRDefault="007041C1" w:rsidP="00B51ACB">
            <w:pPr>
              <w:spacing w:after="120" w:line="280" w:lineRule="exact"/>
              <w:ind w:right="-1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248" w:type="dxa"/>
          </w:tcPr>
          <w:p w14:paraId="01ADC5D8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028B934A" w14:textId="77777777" w:rsidR="007041C1" w:rsidRPr="00B51ACB" w:rsidRDefault="007041C1" w:rsidP="00B51ACB">
            <w:pPr>
              <w:spacing w:after="120" w:line="280" w:lineRule="exac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3F9E2A9E" w14:textId="77777777" w:rsidR="007041C1" w:rsidRPr="00B51ACB" w:rsidRDefault="007041C1" w:rsidP="00B51ACB">
            <w:pPr>
              <w:spacing w:after="120" w:line="280" w:lineRule="exact"/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31D5CABC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46" w:type="dxa"/>
          </w:tcPr>
          <w:p w14:paraId="71CF4A3D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Ответственные специалисты</w:t>
            </w:r>
          </w:p>
          <w:p w14:paraId="385FEBFD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D1D0E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(режим работы: 8.00-17.00, обед 13.00-14.00)</w:t>
            </w:r>
          </w:p>
        </w:tc>
      </w:tr>
      <w:tr w:rsidR="007041C1" w:rsidRPr="00580BD0" w14:paraId="7CC8CC32" w14:textId="77777777" w:rsidTr="00DD7748">
        <w:tc>
          <w:tcPr>
            <w:tcW w:w="965" w:type="dxa"/>
          </w:tcPr>
          <w:p w14:paraId="750525EE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618D1A03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289" w:type="dxa"/>
          </w:tcPr>
          <w:p w14:paraId="7D2BDD5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8" w:type="dxa"/>
          </w:tcPr>
          <w:p w14:paraId="16D78DA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6611B5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36631893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12B280D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65049B5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14:paraId="10981B80" w14:textId="77777777" w:rsidTr="00DD7748">
        <w:tc>
          <w:tcPr>
            <w:tcW w:w="965" w:type="dxa"/>
          </w:tcPr>
          <w:p w14:paraId="3E4E87B6" w14:textId="77777777"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65B91A2C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 xml:space="preserve">Получение санитарно-гигиенического заключения по градостроительному проекту, изменениям и (или) дополнениям, </w:t>
            </w: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вносимым в него</w:t>
            </w:r>
          </w:p>
        </w:tc>
        <w:tc>
          <w:tcPr>
            <w:tcW w:w="2289" w:type="dxa"/>
          </w:tcPr>
          <w:p w14:paraId="092DE7A6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(далее – ГУ 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ГУ«Центр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гигиеныи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</w:t>
            </w:r>
          </w:p>
        </w:tc>
        <w:tc>
          <w:tcPr>
            <w:tcW w:w="3248" w:type="dxa"/>
          </w:tcPr>
          <w:p w14:paraId="411C80BB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7D834CF6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12C8110" w14:textId="77777777"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13601ADB" w14:textId="166D0EF2" w:rsidR="007041C1" w:rsidRPr="00580BD0" w:rsidRDefault="007703C2" w:rsidP="007703C2">
            <w:pPr>
              <w:pStyle w:val="table10"/>
              <w:rPr>
                <w:sz w:val="26"/>
                <w:szCs w:val="26"/>
              </w:rPr>
            </w:pPr>
            <w:r w:rsidRPr="007703C2">
              <w:rPr>
                <w:sz w:val="26"/>
                <w:szCs w:val="26"/>
              </w:rPr>
              <w:t>1 месяц,</w:t>
            </w:r>
            <w:r w:rsidRPr="007703C2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14:paraId="68F30771" w14:textId="77777777"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E71699E" w14:textId="77777777"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E9EB32F" w14:textId="0BA3C149" w:rsidR="002D7BCA" w:rsidRPr="00BF2016" w:rsidRDefault="00184BAB" w:rsidP="00184BAB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794CD9ED" w14:textId="60365D3E" w:rsidR="00184BAB" w:rsidRPr="00184BAB" w:rsidRDefault="00BF2016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230EF9F6" w14:textId="127E819E" w:rsidR="007041C1" w:rsidRPr="00580BD0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="00184BAB"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041C1" w:rsidRPr="00580BD0" w14:paraId="307AE6AF" w14:textId="77777777" w:rsidTr="00DD7748">
        <w:tc>
          <w:tcPr>
            <w:tcW w:w="965" w:type="dxa"/>
          </w:tcPr>
          <w:p w14:paraId="3663BBC4" w14:textId="77777777"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14:paraId="2B2725DF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инфраструктуры, расположенного в санитарно-защитной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289" w:type="dxa"/>
          </w:tcPr>
          <w:p w14:paraId="17E4A36C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395E1DAF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6AA585EF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6B1006FA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0E886E6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14:paraId="538C1CEA" w14:textId="47F9ACDE" w:rsidR="007041C1" w:rsidRPr="00580BD0" w:rsidRDefault="00EB25E2" w:rsidP="0051626F">
            <w:pPr>
              <w:pStyle w:val="table1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15 </w:t>
            </w:r>
            <w:r w:rsidR="007041C1" w:rsidRPr="00580BD0">
              <w:rPr>
                <w:sz w:val="26"/>
                <w:szCs w:val="26"/>
              </w:rPr>
              <w:t xml:space="preserve"> дней</w:t>
            </w:r>
            <w:proofErr w:type="gramEnd"/>
          </w:p>
        </w:tc>
        <w:tc>
          <w:tcPr>
            <w:tcW w:w="1688" w:type="dxa"/>
          </w:tcPr>
          <w:p w14:paraId="413E2469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08079D1A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591F1160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17EA6898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4B7DB44E" w14:textId="16BB4518" w:rsidR="007041C1" w:rsidRPr="00580BD0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041C1" w:rsidRPr="00580BD0" w14:paraId="36B24EF5" w14:textId="77777777" w:rsidTr="00DD7748">
        <w:tc>
          <w:tcPr>
            <w:tcW w:w="965" w:type="dxa"/>
          </w:tcPr>
          <w:p w14:paraId="75F092F3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14:paraId="29426A24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 xml:space="preserve"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</w:t>
            </w:r>
            <w:r w:rsidRPr="00580BD0">
              <w:rPr>
                <w:rFonts w:ascii="Times New Roman" w:hAnsi="Times New Roman"/>
                <w:sz w:val="26"/>
                <w:szCs w:val="26"/>
              </w:rPr>
              <w:lastRenderedPageBreak/>
              <w:t>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14:paraId="73EEB646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14:paraId="27D39B69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Минский городской центр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BFDC7E8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1EB1B65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4386E54E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14:paraId="2917C597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10040D0C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06753B03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29567433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74B49121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54A41B25" w14:textId="4E309F91" w:rsidR="007041C1" w:rsidRPr="00580BD0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2D7BCA" w:rsidRPr="00580BD0" w14:paraId="3515F735" w14:textId="77777777" w:rsidTr="00DD7748">
        <w:tc>
          <w:tcPr>
            <w:tcW w:w="965" w:type="dxa"/>
          </w:tcPr>
          <w:p w14:paraId="718BD1C9" w14:textId="77777777" w:rsidR="002D7BCA" w:rsidRPr="00580BD0" w:rsidRDefault="002D7BCA" w:rsidP="002D7B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3.9.5.</w:t>
            </w:r>
          </w:p>
        </w:tc>
        <w:tc>
          <w:tcPr>
            <w:tcW w:w="2712" w:type="dxa"/>
          </w:tcPr>
          <w:p w14:paraId="1BFC027C" w14:textId="77777777" w:rsidR="002D7BCA" w:rsidRPr="00580BD0" w:rsidRDefault="002D7BCA" w:rsidP="002D7BCA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289" w:type="dxa"/>
          </w:tcPr>
          <w:p w14:paraId="2DF80945" w14:textId="77777777" w:rsidR="002D7BCA" w:rsidRPr="00580BD0" w:rsidRDefault="002D7BCA" w:rsidP="002D7BCA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1F8854B7" w14:textId="77777777" w:rsidR="002D7BCA" w:rsidRPr="00580BD0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4C26B03E" w14:textId="77777777" w:rsidR="002D7BCA" w:rsidRPr="00580BD0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14:paraId="03442A78" w14:textId="77777777" w:rsidR="002D7BCA" w:rsidRPr="00580BD0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</w:t>
            </w:r>
            <w:proofErr w:type="gramStart"/>
            <w:r w:rsidRPr="00580BD0">
              <w:rPr>
                <w:sz w:val="26"/>
                <w:szCs w:val="26"/>
              </w:rPr>
              <w:t>человека  с</w:t>
            </w:r>
            <w:proofErr w:type="gramEnd"/>
            <w:r w:rsidRPr="00580BD0">
              <w:rPr>
                <w:sz w:val="26"/>
                <w:szCs w:val="26"/>
              </w:rPr>
              <w:t xml:space="preserve">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691DFF4E" w14:textId="77777777"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3ED838A4" w14:textId="77777777"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0801CC3D" w14:textId="77777777"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546" w:type="dxa"/>
          </w:tcPr>
          <w:p w14:paraId="3A664BD4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0177C8CE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2A7712B8" w14:textId="6B5F3092" w:rsidR="002D7BCA" w:rsidRPr="00580BD0" w:rsidRDefault="00BF2016" w:rsidP="00BF201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 №2 </w:t>
            </w:r>
            <w:r w:rsidRPr="00184BAB">
              <w:rPr>
                <w:sz w:val="26"/>
                <w:szCs w:val="26"/>
              </w:rPr>
              <w:t>707</w:t>
            </w:r>
            <w:r>
              <w:rPr>
                <w:sz w:val="26"/>
                <w:szCs w:val="26"/>
              </w:rPr>
              <w:t>60</w:t>
            </w:r>
          </w:p>
        </w:tc>
      </w:tr>
      <w:tr w:rsidR="007041C1" w:rsidRPr="00580BD0" w14:paraId="7F2DFB2B" w14:textId="77777777" w:rsidTr="00DD7748">
        <w:tc>
          <w:tcPr>
            <w:tcW w:w="965" w:type="dxa"/>
          </w:tcPr>
          <w:p w14:paraId="26B98858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9.6.4.</w:t>
            </w:r>
          </w:p>
        </w:tc>
        <w:tc>
          <w:tcPr>
            <w:tcW w:w="2712" w:type="dxa"/>
          </w:tcPr>
          <w:p w14:paraId="36B05483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14:paraId="25A6F67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1490028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897AD5D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2DE2906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67CB2539" w14:textId="77777777"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color w:val="000000"/>
                <w:sz w:val="26"/>
                <w:szCs w:val="26"/>
              </w:rPr>
              <w:t>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75FD91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14:paraId="3317477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1F1D04B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74B60B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61CAEE3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14:paraId="4122106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52DCC18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14:paraId="79F9E82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34D222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14:paraId="4122F16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lastRenderedPageBreak/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14:paraId="7492E23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41FD4FD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DEDC31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156292EA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01AAE60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1446D41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3DD7318C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0394AB71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1F5446D4" w14:textId="7981D0E2" w:rsidR="007041C1" w:rsidRPr="00580BD0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041C1" w:rsidRPr="00580BD0" w14:paraId="200EE1FC" w14:textId="77777777" w:rsidTr="00DD7748">
        <w:tc>
          <w:tcPr>
            <w:tcW w:w="965" w:type="dxa"/>
          </w:tcPr>
          <w:p w14:paraId="22099DC1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14:paraId="65F5B5C6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1E4B63C5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D3F333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C9BA23D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9ABC3EB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D87EC54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2824A2D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647D43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9262FCE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904E214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61F700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584D9DC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34A9DE63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зональные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3C55DA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75A763ED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1B1703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характеристика работ</w:t>
            </w:r>
          </w:p>
          <w:p w14:paraId="7F2A9DD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должностных (рабочих) инструкций</w:t>
            </w:r>
          </w:p>
          <w:p w14:paraId="20F6DD6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14:paraId="3997D82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114B80E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нормируемых показателей </w:t>
            </w:r>
            <w:r w:rsidRPr="00580BD0">
              <w:rPr>
                <w:sz w:val="26"/>
                <w:szCs w:val="26"/>
              </w:rPr>
              <w:lastRenderedPageBreak/>
              <w:t>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189CA44A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14:paraId="4C576F38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515283FF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659EA081" w14:textId="77777777" w:rsidR="007041C1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14:paraId="11807106" w14:textId="77777777"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Помощник врача-гигиениста</w:t>
            </w:r>
          </w:p>
          <w:p w14:paraId="077CA5D6" w14:textId="77777777" w:rsidR="00B51ACB" w:rsidRDefault="00FC3B76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B51ACB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proofErr w:type="spellEnd"/>
            <w:r w:rsidR="00B51A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</w:t>
            </w:r>
            <w:r w:rsidR="004D6908">
              <w:rPr>
                <w:rFonts w:ascii="Times New Roman" w:hAnsi="Times New Roman"/>
                <w:sz w:val="26"/>
                <w:szCs w:val="26"/>
                <w:lang w:eastAsia="ru-RU"/>
              </w:rPr>
              <w:t>тдел</w:t>
            </w:r>
          </w:p>
          <w:p w14:paraId="53F2AE20" w14:textId="2C1E5577" w:rsidR="004D6908" w:rsidRPr="00580BD0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041C1" w:rsidRPr="00580BD0" w14:paraId="4493D83B" w14:textId="77777777" w:rsidTr="00DD7748">
        <w:tc>
          <w:tcPr>
            <w:tcW w:w="965" w:type="dxa"/>
          </w:tcPr>
          <w:p w14:paraId="76004AA6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14:paraId="043CB4CD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14:paraId="27F0BE91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59CB8CF4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70EB4308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0C77744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5DB5AB7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1D804AAD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5DBDA324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4F28832E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603D5327" w14:textId="77777777" w:rsidR="004D6908" w:rsidRP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Матиевская</w:t>
            </w:r>
            <w:proofErr w:type="spellEnd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Татьяна Сергеевна</w:t>
            </w:r>
          </w:p>
          <w:p w14:paraId="2BABD809" w14:textId="764B429E" w:rsidR="004D6908" w:rsidRDefault="00BF2016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главного врача, </w:t>
            </w:r>
            <w:r w:rsidR="004D6908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57E308DD" w14:textId="02C7CFDF" w:rsidR="004D6908" w:rsidRDefault="00BF2016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3BD7F601" w14:textId="77777777" w:rsidR="007041C1" w:rsidRP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Шаталина Наталья Анатольевна</w:t>
            </w:r>
          </w:p>
          <w:p w14:paraId="67055788" w14:textId="77777777"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2FBEE12" w14:textId="77777777" w:rsidR="00FC3B76" w:rsidRDefault="00FC3B76" w:rsidP="00FC3B7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2F5D5692" w14:textId="6070E9F2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7A34D091" w14:textId="77777777"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32434F" w14:textId="77777777" w:rsidR="004D6908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Лавренова Наталья Михайловна</w:t>
            </w:r>
          </w:p>
          <w:p w14:paraId="3E4D189F" w14:textId="77777777"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2EB66D52" w14:textId="77777777" w:rsidR="00FC3B76" w:rsidRDefault="00FC3B76" w:rsidP="00FC3B7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66CBC5C0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5A479F86" w14:textId="77777777" w:rsidR="004D6908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Карпова Наталья Михайловна</w:t>
            </w:r>
          </w:p>
          <w:p w14:paraId="08BFCC7F" w14:textId="77777777"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114DE6E" w14:textId="77777777"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гигиены</w:t>
            </w:r>
          </w:p>
          <w:p w14:paraId="326E329D" w14:textId="1D4E597C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748B6431" w14:textId="77777777"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8F9C1F" w14:textId="77777777" w:rsidR="004D6908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14:paraId="7A650F86" w14:textId="77777777"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121185B6" w14:textId="77777777"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5B2D71F0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45435EAC" w14:textId="61CB9C06" w:rsidR="004D6908" w:rsidRPr="00580BD0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580BD0" w14:paraId="6802EC3E" w14:textId="77777777" w:rsidTr="00DD7748">
        <w:tc>
          <w:tcPr>
            <w:tcW w:w="965" w:type="dxa"/>
          </w:tcPr>
          <w:p w14:paraId="76DB30EA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9.6.7.</w:t>
            </w:r>
          </w:p>
        </w:tc>
        <w:tc>
          <w:tcPr>
            <w:tcW w:w="2712" w:type="dxa"/>
          </w:tcPr>
          <w:p w14:paraId="51F066E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289" w:type="dxa"/>
          </w:tcPr>
          <w:p w14:paraId="0EA8D3B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7DCDAEA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56B1FA7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04E33B58" w14:textId="77777777"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C685FB6" w14:textId="77777777"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14:paraId="6B2C7A3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458A908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78595BD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 xml:space="preserve">-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5 лет</w:t>
            </w:r>
          </w:p>
          <w:p w14:paraId="172623D3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14:paraId="2D3916E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0230F0DE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плата за услуги</w:t>
            </w:r>
          </w:p>
        </w:tc>
        <w:tc>
          <w:tcPr>
            <w:tcW w:w="2546" w:type="dxa"/>
          </w:tcPr>
          <w:p w14:paraId="5DA1F7EE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29B1473E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1FBDCB43" w14:textId="1106F0F0" w:rsidR="00E12F63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2E9DCF60" w14:textId="77777777" w:rsidR="00BF2016" w:rsidRDefault="00BF2016" w:rsidP="00E12F63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2B958B" w14:textId="77777777" w:rsidR="00E12F63" w:rsidRPr="00E12F63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2F6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Шаталина Наталья </w:t>
            </w:r>
            <w:r w:rsidRPr="00E12F6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Анатольевна</w:t>
            </w:r>
          </w:p>
          <w:p w14:paraId="5614C4EB" w14:textId="77777777" w:rsidR="00E12F63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75D359E3" w14:textId="77777777"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168B8DD2" w14:textId="7A365759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482C5698" w14:textId="20E1EE9C" w:rsidR="007041C1" w:rsidRPr="00580BD0" w:rsidRDefault="007041C1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580BD0" w14:paraId="22444180" w14:textId="77777777" w:rsidTr="00DD7748">
        <w:tc>
          <w:tcPr>
            <w:tcW w:w="965" w:type="dxa"/>
          </w:tcPr>
          <w:p w14:paraId="532DFD5C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9.6.8.</w:t>
            </w:r>
          </w:p>
        </w:tc>
        <w:tc>
          <w:tcPr>
            <w:tcW w:w="2712" w:type="dxa"/>
          </w:tcPr>
          <w:p w14:paraId="265D8F6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14:paraId="6E537294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25F83E4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7553797F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 областные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городской центр гигиены и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, районные, зональные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248" w:type="dxa"/>
          </w:tcPr>
          <w:p w14:paraId="1E68FBC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3C8F672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474C13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14:paraId="6E2565D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BC01962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039A944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5C36384F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5255F1BE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4627D599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7E872931" w14:textId="013A24AE" w:rsidR="009B22CF" w:rsidRPr="00580BD0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041C1" w:rsidRPr="00580BD0" w14:paraId="64D4F58A" w14:textId="77777777" w:rsidTr="00DD7748">
        <w:tc>
          <w:tcPr>
            <w:tcW w:w="965" w:type="dxa"/>
          </w:tcPr>
          <w:p w14:paraId="2F91995A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14:paraId="7FB4E0F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деятельности, связанной с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производством,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289" w:type="dxa"/>
          </w:tcPr>
          <w:p w14:paraId="59276AAD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58344DEE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699E908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lastRenderedPageBreak/>
              <w:t xml:space="preserve">для получения санитарно-гигиенического заключения о деятельности, связанной с производством, хранением,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031C836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7EA153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A3D5A3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4EBAE26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14:paraId="728C248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562B8E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копия приказа об </w:t>
            </w:r>
            <w:r w:rsidRPr="00580BD0">
              <w:rPr>
                <w:sz w:val="26"/>
                <w:szCs w:val="26"/>
              </w:rPr>
              <w:lastRenderedPageBreak/>
              <w:t>определении перечня лиц, относящихся к персоналу</w:t>
            </w:r>
          </w:p>
          <w:p w14:paraId="375BFF4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F5D620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1C8727A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0807E09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3140EFC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14:paraId="233B921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14:paraId="3F604C4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6C5C1EE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251A8A9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6429FE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44FC9EA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14:paraId="2A60638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4ED74EF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34FC5B0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03CEF7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4CBB6C7D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4D3DE37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5A4BD67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A709B8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14:paraId="3D0C731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14:paraId="21A9529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7D32F8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BD2DD0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63763BF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49E77E9F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50F17852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5AA1C478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1ADA29F6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3E888401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7046BD31" w14:textId="163CF8B3" w:rsidR="007041C1" w:rsidRPr="00580BD0" w:rsidRDefault="00BF2016" w:rsidP="00BF20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 №2 </w:t>
            </w:r>
            <w:r w:rsidRPr="00184BAB">
              <w:rPr>
                <w:sz w:val="26"/>
                <w:szCs w:val="26"/>
              </w:rPr>
              <w:t>707</w:t>
            </w:r>
            <w:r>
              <w:rPr>
                <w:sz w:val="26"/>
                <w:szCs w:val="26"/>
              </w:rPr>
              <w:t>60</w:t>
            </w:r>
          </w:p>
        </w:tc>
      </w:tr>
      <w:tr w:rsidR="009B22CF" w:rsidRPr="00580BD0" w14:paraId="77EC0F0F" w14:textId="77777777" w:rsidTr="00DD7748">
        <w:tc>
          <w:tcPr>
            <w:tcW w:w="965" w:type="dxa"/>
          </w:tcPr>
          <w:p w14:paraId="58DC88F8" w14:textId="77777777" w:rsidR="009B22CF" w:rsidRPr="00580BD0" w:rsidRDefault="009B22CF" w:rsidP="009B22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14:paraId="1F7F8A22" w14:textId="77777777"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14:paraId="7AE2ED60" w14:textId="77777777"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6EB97076" w14:textId="77777777"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5B1C50FB" w14:textId="77777777"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685B9F99" w14:textId="77777777"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1E06986F" w14:textId="77777777"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7E12AAB8" w14:textId="77777777"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D2C513A" w14:textId="77777777"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58EF88B4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Матиевская</w:t>
            </w:r>
            <w:proofErr w:type="spellEnd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Татьяна Сергеевна</w:t>
            </w:r>
          </w:p>
          <w:p w14:paraId="785C44BE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главного врача, Врач-эпидемиолог (зав. отделом)</w:t>
            </w:r>
          </w:p>
          <w:p w14:paraId="06C627AF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7AED2562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Шаталина Наталья Анатольевна</w:t>
            </w:r>
          </w:p>
          <w:p w14:paraId="76C0255F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466A89E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315FA006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3C8ACBDD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BBB447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Лавренова Наталья Михайловна</w:t>
            </w:r>
          </w:p>
          <w:p w14:paraId="42FFDD36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6CD63D27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71F4E784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5B62B7F3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Карпова Наталья Михайловна</w:t>
            </w:r>
          </w:p>
          <w:p w14:paraId="7537CF00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790D1826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гигиены</w:t>
            </w:r>
          </w:p>
          <w:p w14:paraId="06647267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568591FD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3E7611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14:paraId="40445E3D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19E031DD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48E5ADBF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156251E2" w14:textId="2E4756A6"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9B22CF" w:rsidRPr="0087559F" w14:paraId="60F81083" w14:textId="77777777" w:rsidTr="00DD7748">
        <w:tc>
          <w:tcPr>
            <w:tcW w:w="965" w:type="dxa"/>
          </w:tcPr>
          <w:p w14:paraId="360AA8FD" w14:textId="77777777" w:rsidR="009B22CF" w:rsidRPr="00580BD0" w:rsidRDefault="009B22CF" w:rsidP="009B22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9.6.12</w:t>
            </w:r>
          </w:p>
        </w:tc>
        <w:tc>
          <w:tcPr>
            <w:tcW w:w="2712" w:type="dxa"/>
          </w:tcPr>
          <w:p w14:paraId="5201B32C" w14:textId="77777777"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289" w:type="dxa"/>
          </w:tcPr>
          <w:p w14:paraId="264380D8" w14:textId="77777777"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ГУ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«Центр гигиены и эпидемиологии», </w:t>
            </w:r>
          </w:p>
          <w:p w14:paraId="06B29A7D" w14:textId="77777777"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центры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0CDD73D9" w14:textId="77777777"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26B1F56B" w14:textId="77777777"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420DC72" w14:textId="77777777"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4BB5BB55" w14:textId="77777777"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15E09561" w14:textId="77777777"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3CF7A7C" w14:textId="77777777"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5BD7A574" w14:textId="77777777" w:rsidR="00BF2016" w:rsidRPr="00BF2016" w:rsidRDefault="00BF2016" w:rsidP="00BF2016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</w:t>
            </w:r>
            <w:proofErr w:type="spellEnd"/>
            <w:r w:rsidRPr="00BF201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Людмила Андреевна</w:t>
            </w:r>
          </w:p>
          <w:p w14:paraId="7AF3312C" w14:textId="77777777" w:rsidR="00BF2016" w:rsidRPr="00184BAB" w:rsidRDefault="00BF2016" w:rsidP="00BF2016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гигиенист</w:t>
            </w:r>
          </w:p>
          <w:p w14:paraId="7CA456F9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390955F6" w14:textId="47A97F99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Матиевская Татьяна Сергеевна</w:t>
            </w:r>
          </w:p>
          <w:p w14:paraId="3633A2B3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главного врача, Врач-эпидемиолог (зав. отделом)</w:t>
            </w:r>
          </w:p>
          <w:p w14:paraId="75F57FD2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6635907A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Шаталина Наталья Анатольевна</w:t>
            </w:r>
          </w:p>
          <w:p w14:paraId="2FF47575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04ADAE0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62BBA741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540C4752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190567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Лавренова Наталья Михайловна</w:t>
            </w:r>
          </w:p>
          <w:p w14:paraId="38F140D9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1A518533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446FAA21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0ADE7B19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Карпова Наталья Михайловна</w:t>
            </w:r>
          </w:p>
          <w:p w14:paraId="14253006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71B003A9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гигиены</w:t>
            </w:r>
          </w:p>
          <w:p w14:paraId="08894E0E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№2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168412AE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CD5B66" w14:textId="77777777" w:rsidR="00BF2016" w:rsidRPr="004D6908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14:paraId="58384F1D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033FFD6E" w14:textId="77777777" w:rsidR="00BF2016" w:rsidRDefault="00BF2016" w:rsidP="00BF20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14:paraId="00128153" w14:textId="58424C27" w:rsidR="009B22CF" w:rsidRPr="0087559F" w:rsidRDefault="00BF2016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№3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14:paraId="279E56BF" w14:textId="77777777"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72A6BF" w14:textId="77777777" w:rsidR="007041C1" w:rsidRPr="002F7824" w:rsidRDefault="007041C1" w:rsidP="009B22C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 xml:space="preserve">Ответственный за координацию работы по осуществлению </w:t>
      </w:r>
      <w:r w:rsidR="009B22CF">
        <w:rPr>
          <w:rFonts w:ascii="Times New Roman" w:hAnsi="Times New Roman"/>
          <w:sz w:val="26"/>
          <w:szCs w:val="26"/>
        </w:rPr>
        <w:t xml:space="preserve">в </w:t>
      </w:r>
      <w:r w:rsidRPr="002F7824">
        <w:rPr>
          <w:rFonts w:ascii="Times New Roman" w:hAnsi="Times New Roman"/>
          <w:sz w:val="26"/>
          <w:szCs w:val="26"/>
        </w:rPr>
        <w:t>УЗ «</w:t>
      </w:r>
      <w:r w:rsidR="009B22CF">
        <w:rPr>
          <w:rFonts w:ascii="Times New Roman" w:hAnsi="Times New Roman"/>
          <w:sz w:val="26"/>
          <w:szCs w:val="26"/>
        </w:rPr>
        <w:t xml:space="preserve">Чериковский </w:t>
      </w:r>
      <w:proofErr w:type="spellStart"/>
      <w:r w:rsidR="009B22CF">
        <w:rPr>
          <w:rFonts w:ascii="Times New Roman" w:hAnsi="Times New Roman"/>
          <w:sz w:val="26"/>
          <w:szCs w:val="26"/>
        </w:rPr>
        <w:t>райЦГЭ</w:t>
      </w:r>
      <w:proofErr w:type="spellEnd"/>
      <w:r w:rsidRPr="002F7824">
        <w:rPr>
          <w:rFonts w:ascii="Times New Roman" w:hAnsi="Times New Roman"/>
          <w:sz w:val="26"/>
          <w:szCs w:val="26"/>
        </w:rPr>
        <w:t xml:space="preserve">» административных процедур – </w:t>
      </w:r>
      <w:r w:rsidR="009B22CF">
        <w:rPr>
          <w:rFonts w:ascii="Times New Roman" w:hAnsi="Times New Roman"/>
          <w:sz w:val="26"/>
          <w:szCs w:val="26"/>
        </w:rPr>
        <w:t xml:space="preserve">главный врач, </w:t>
      </w:r>
      <w:r w:rsidRPr="002F7824">
        <w:rPr>
          <w:rFonts w:ascii="Times New Roman" w:hAnsi="Times New Roman"/>
          <w:sz w:val="26"/>
          <w:szCs w:val="26"/>
        </w:rPr>
        <w:t xml:space="preserve">врач-гигиенист </w:t>
      </w:r>
      <w:proofErr w:type="spellStart"/>
      <w:r w:rsidR="009B22CF">
        <w:rPr>
          <w:rFonts w:ascii="Times New Roman" w:hAnsi="Times New Roman"/>
          <w:sz w:val="26"/>
          <w:szCs w:val="26"/>
        </w:rPr>
        <w:t>Шматова</w:t>
      </w:r>
      <w:proofErr w:type="spellEnd"/>
      <w:r w:rsidR="009B22CF">
        <w:rPr>
          <w:rFonts w:ascii="Times New Roman" w:hAnsi="Times New Roman"/>
          <w:sz w:val="26"/>
          <w:szCs w:val="26"/>
        </w:rPr>
        <w:t xml:space="preserve"> Людмила Андреевна</w:t>
      </w:r>
    </w:p>
    <w:sectPr w:rsidR="007041C1" w:rsidRPr="002F7824" w:rsidSect="00F67AB4">
      <w:headerReference w:type="even" r:id="rId7"/>
      <w:headerReference w:type="default" r:id="rId8"/>
      <w:pgSz w:w="16838" w:h="11906" w:orient="landscape"/>
      <w:pgMar w:top="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4706" w14:textId="77777777" w:rsidR="00F014E3" w:rsidRDefault="00F014E3">
      <w:r>
        <w:separator/>
      </w:r>
    </w:p>
  </w:endnote>
  <w:endnote w:type="continuationSeparator" w:id="0">
    <w:p w14:paraId="5BA6DBB9" w14:textId="77777777" w:rsidR="00F014E3" w:rsidRDefault="00F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7D20" w14:textId="77777777" w:rsidR="00F014E3" w:rsidRDefault="00F014E3">
      <w:r>
        <w:separator/>
      </w:r>
    </w:p>
  </w:footnote>
  <w:footnote w:type="continuationSeparator" w:id="0">
    <w:p w14:paraId="71CDAFA8" w14:textId="77777777" w:rsidR="00F014E3" w:rsidRDefault="00F0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E7B5" w14:textId="609B06E7" w:rsidR="00DC2C38" w:rsidRDefault="00472ADC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2C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7AB4">
      <w:rPr>
        <w:rStyle w:val="aa"/>
        <w:noProof/>
      </w:rPr>
      <w:t>2</w:t>
    </w:r>
    <w:r>
      <w:rPr>
        <w:rStyle w:val="aa"/>
      </w:rPr>
      <w:fldChar w:fldCharType="end"/>
    </w:r>
  </w:p>
  <w:p w14:paraId="48F1D5C2" w14:textId="77777777" w:rsidR="00DC2C38" w:rsidRDefault="00DC2C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59DD" w14:textId="77777777" w:rsidR="00DC2C38" w:rsidRPr="00393E16" w:rsidRDefault="00472ADC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="00DC2C38"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BF2016">
      <w:rPr>
        <w:rStyle w:val="aa"/>
        <w:rFonts w:ascii="Times New Roman" w:hAnsi="Times New Roman"/>
        <w:noProof/>
        <w:sz w:val="24"/>
        <w:szCs w:val="24"/>
      </w:rPr>
      <w:t>9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14:paraId="39BF6A6C" w14:textId="77777777" w:rsidR="00DC2C38" w:rsidRDefault="00DC2C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2874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84BAB"/>
    <w:rsid w:val="00193428"/>
    <w:rsid w:val="001A2F46"/>
    <w:rsid w:val="001A3B65"/>
    <w:rsid w:val="001A6D11"/>
    <w:rsid w:val="001B1CC6"/>
    <w:rsid w:val="001B2ABF"/>
    <w:rsid w:val="001C5BEF"/>
    <w:rsid w:val="001D3A1F"/>
    <w:rsid w:val="001D4D54"/>
    <w:rsid w:val="001D5D6C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D7BCA"/>
    <w:rsid w:val="002E44D4"/>
    <w:rsid w:val="002F2D5E"/>
    <w:rsid w:val="002F3433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708DA"/>
    <w:rsid w:val="00472ADC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4D6908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15BC0"/>
    <w:rsid w:val="006177B7"/>
    <w:rsid w:val="00634A8E"/>
    <w:rsid w:val="006369D0"/>
    <w:rsid w:val="006432EE"/>
    <w:rsid w:val="006503BA"/>
    <w:rsid w:val="006560BF"/>
    <w:rsid w:val="00660A62"/>
    <w:rsid w:val="00660F98"/>
    <w:rsid w:val="0067216D"/>
    <w:rsid w:val="006816D3"/>
    <w:rsid w:val="0068363F"/>
    <w:rsid w:val="00686035"/>
    <w:rsid w:val="0069296A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5781F"/>
    <w:rsid w:val="007619C5"/>
    <w:rsid w:val="007622A5"/>
    <w:rsid w:val="0076273D"/>
    <w:rsid w:val="007703C2"/>
    <w:rsid w:val="00774167"/>
    <w:rsid w:val="00780F31"/>
    <w:rsid w:val="0078575A"/>
    <w:rsid w:val="007865B1"/>
    <w:rsid w:val="0079018F"/>
    <w:rsid w:val="007A4DE4"/>
    <w:rsid w:val="007A7EE7"/>
    <w:rsid w:val="007B1731"/>
    <w:rsid w:val="007B2DF0"/>
    <w:rsid w:val="007B3FAA"/>
    <w:rsid w:val="007B5D59"/>
    <w:rsid w:val="007C3ED3"/>
    <w:rsid w:val="007D2254"/>
    <w:rsid w:val="007E3173"/>
    <w:rsid w:val="007F0786"/>
    <w:rsid w:val="007F53E9"/>
    <w:rsid w:val="00804390"/>
    <w:rsid w:val="00811A66"/>
    <w:rsid w:val="00811D60"/>
    <w:rsid w:val="0081725C"/>
    <w:rsid w:val="00822D9E"/>
    <w:rsid w:val="00824020"/>
    <w:rsid w:val="00827E65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270E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22CF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156BB"/>
    <w:rsid w:val="00B22892"/>
    <w:rsid w:val="00B2439D"/>
    <w:rsid w:val="00B51702"/>
    <w:rsid w:val="00B51ACB"/>
    <w:rsid w:val="00B64D47"/>
    <w:rsid w:val="00B7103F"/>
    <w:rsid w:val="00B80CEF"/>
    <w:rsid w:val="00B865BB"/>
    <w:rsid w:val="00BB0185"/>
    <w:rsid w:val="00BD1E38"/>
    <w:rsid w:val="00BD23E0"/>
    <w:rsid w:val="00BD5C5D"/>
    <w:rsid w:val="00BD63A4"/>
    <w:rsid w:val="00BF1923"/>
    <w:rsid w:val="00BF2016"/>
    <w:rsid w:val="00BF5647"/>
    <w:rsid w:val="00C02151"/>
    <w:rsid w:val="00C1093A"/>
    <w:rsid w:val="00C145A1"/>
    <w:rsid w:val="00C21B95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2C38"/>
    <w:rsid w:val="00DC50DA"/>
    <w:rsid w:val="00DC766A"/>
    <w:rsid w:val="00DD7748"/>
    <w:rsid w:val="00DE48B2"/>
    <w:rsid w:val="00DF38FA"/>
    <w:rsid w:val="00DF41B9"/>
    <w:rsid w:val="00E031BD"/>
    <w:rsid w:val="00E04C5C"/>
    <w:rsid w:val="00E07C9E"/>
    <w:rsid w:val="00E12F63"/>
    <w:rsid w:val="00E17638"/>
    <w:rsid w:val="00E27A29"/>
    <w:rsid w:val="00E34D69"/>
    <w:rsid w:val="00E4257F"/>
    <w:rsid w:val="00E53D12"/>
    <w:rsid w:val="00E55CC7"/>
    <w:rsid w:val="00E57091"/>
    <w:rsid w:val="00E674AA"/>
    <w:rsid w:val="00E73A64"/>
    <w:rsid w:val="00E7482E"/>
    <w:rsid w:val="00E8074E"/>
    <w:rsid w:val="00E8641E"/>
    <w:rsid w:val="00EB25E2"/>
    <w:rsid w:val="00EC0FA3"/>
    <w:rsid w:val="00EC31C6"/>
    <w:rsid w:val="00EC345F"/>
    <w:rsid w:val="00EC6861"/>
    <w:rsid w:val="00ED0D30"/>
    <w:rsid w:val="00EF2826"/>
    <w:rsid w:val="00F00F6F"/>
    <w:rsid w:val="00F014E3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67AB4"/>
    <w:rsid w:val="00F73453"/>
    <w:rsid w:val="00F74ECA"/>
    <w:rsid w:val="00F75A84"/>
    <w:rsid w:val="00F8582D"/>
    <w:rsid w:val="00F8747D"/>
    <w:rsid w:val="00F95763"/>
    <w:rsid w:val="00F959F9"/>
    <w:rsid w:val="00FB1CC9"/>
    <w:rsid w:val="00FC3B76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11613"/>
  <w15:docId w15:val="{A005A28B-CF13-48A7-8668-E54CF6E0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08DA"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708D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86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Minchenko_E</cp:lastModifiedBy>
  <cp:revision>14</cp:revision>
  <cp:lastPrinted>2022-10-28T08:07:00Z</cp:lastPrinted>
  <dcterms:created xsi:type="dcterms:W3CDTF">2022-10-18T13:33:00Z</dcterms:created>
  <dcterms:modified xsi:type="dcterms:W3CDTF">2024-11-20T05:29:00Z</dcterms:modified>
</cp:coreProperties>
</file>